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3F1" w:rsidRPr="009C645E" w:rsidRDefault="00BD13F1" w:rsidP="00977CA7">
      <w:pPr>
        <w:jc w:val="left"/>
      </w:pPr>
      <w:r w:rsidRPr="009C645E">
        <w:rPr>
          <w:rFonts w:hint="eastAsia"/>
          <w:sz w:val="28"/>
          <w:szCs w:val="28"/>
        </w:rPr>
        <w:t xml:space="preserve"> </w:t>
      </w:r>
    </w:p>
    <w:p w:rsidR="00C739B4" w:rsidRPr="003E0529" w:rsidRDefault="00934E7F" w:rsidP="00BB52B3">
      <w:pPr>
        <w:jc w:val="center"/>
        <w:rPr>
          <w:b/>
          <w:sz w:val="24"/>
          <w:szCs w:val="24"/>
        </w:rPr>
      </w:pPr>
      <w:r w:rsidRPr="00977CA7">
        <w:rPr>
          <w:rFonts w:hint="eastAsia"/>
          <w:sz w:val="24"/>
          <w:szCs w:val="24"/>
        </w:rPr>
        <w:t>長岡京市</w:t>
      </w:r>
      <w:r w:rsidR="009E2008" w:rsidRPr="00977CA7">
        <w:rPr>
          <w:rFonts w:hint="eastAsia"/>
          <w:sz w:val="24"/>
          <w:szCs w:val="24"/>
        </w:rPr>
        <w:t>葬祭場</w:t>
      </w:r>
      <w:r w:rsidRPr="00977CA7">
        <w:rPr>
          <w:rFonts w:hint="eastAsia"/>
          <w:sz w:val="24"/>
          <w:szCs w:val="24"/>
        </w:rPr>
        <w:t>の</w:t>
      </w:r>
      <w:r w:rsidR="009E2008" w:rsidRPr="00977CA7">
        <w:rPr>
          <w:rFonts w:hint="eastAsia"/>
          <w:sz w:val="24"/>
          <w:szCs w:val="24"/>
        </w:rPr>
        <w:t>建築</w:t>
      </w:r>
      <w:r w:rsidRPr="00977CA7">
        <w:rPr>
          <w:rFonts w:hint="eastAsia"/>
          <w:sz w:val="24"/>
          <w:szCs w:val="24"/>
        </w:rPr>
        <w:t>に関する指導要綱</w:t>
      </w:r>
    </w:p>
    <w:p w:rsidR="00934E7F" w:rsidRPr="00C96609" w:rsidRDefault="00934E7F"/>
    <w:p w:rsidR="00934E7F" w:rsidRPr="00C96609" w:rsidRDefault="00934E7F" w:rsidP="006F0C29">
      <w:pPr>
        <w:ind w:firstLineChars="100" w:firstLine="220"/>
        <w:rPr>
          <w:sz w:val="22"/>
        </w:rPr>
      </w:pPr>
      <w:r w:rsidRPr="00C96609">
        <w:rPr>
          <w:rFonts w:hint="eastAsia"/>
          <w:sz w:val="22"/>
        </w:rPr>
        <w:t>（目的）</w:t>
      </w:r>
    </w:p>
    <w:p w:rsidR="00934E7F" w:rsidRPr="001D5389" w:rsidRDefault="005A2B9B" w:rsidP="00C96609">
      <w:pPr>
        <w:ind w:left="220" w:hangingChars="100" w:hanging="220"/>
        <w:rPr>
          <w:sz w:val="22"/>
        </w:rPr>
      </w:pPr>
      <w:r w:rsidRPr="00C96609">
        <w:rPr>
          <w:rFonts w:hint="eastAsia"/>
          <w:sz w:val="22"/>
        </w:rPr>
        <w:t xml:space="preserve">第１条　</w:t>
      </w:r>
      <w:r w:rsidR="00934E7F" w:rsidRPr="00C96609">
        <w:rPr>
          <w:rFonts w:hint="eastAsia"/>
          <w:sz w:val="22"/>
        </w:rPr>
        <w:t>この要綱は、</w:t>
      </w:r>
      <w:r w:rsidR="00BB52B3" w:rsidRPr="00C96609">
        <w:rPr>
          <w:rFonts w:hint="eastAsia"/>
          <w:sz w:val="22"/>
        </w:rPr>
        <w:t>長岡京</w:t>
      </w:r>
      <w:r w:rsidR="00934E7F" w:rsidRPr="00C96609">
        <w:rPr>
          <w:rFonts w:hint="eastAsia"/>
          <w:sz w:val="22"/>
        </w:rPr>
        <w:t>市内における</w:t>
      </w:r>
      <w:r w:rsidR="009E2008">
        <w:rPr>
          <w:rFonts w:hint="eastAsia"/>
          <w:sz w:val="22"/>
        </w:rPr>
        <w:t>葬祭場</w:t>
      </w:r>
      <w:r w:rsidR="00934E7F" w:rsidRPr="00F96276">
        <w:rPr>
          <w:rFonts w:hint="eastAsia"/>
          <w:sz w:val="22"/>
        </w:rPr>
        <w:t>の</w:t>
      </w:r>
      <w:r w:rsidR="009E2008">
        <w:rPr>
          <w:rFonts w:hint="eastAsia"/>
          <w:sz w:val="22"/>
        </w:rPr>
        <w:t>建築</w:t>
      </w:r>
      <w:r w:rsidR="00934E7F" w:rsidRPr="009E2008">
        <w:rPr>
          <w:rFonts w:hint="eastAsia"/>
          <w:sz w:val="22"/>
        </w:rPr>
        <w:t>及び管理運営</w:t>
      </w:r>
      <w:r w:rsidR="00934E7F" w:rsidRPr="001D5389">
        <w:rPr>
          <w:rFonts w:hint="eastAsia"/>
          <w:sz w:val="22"/>
        </w:rPr>
        <w:t>に関し、必要な</w:t>
      </w:r>
      <w:r w:rsidR="00934E7F" w:rsidRPr="009E2008">
        <w:rPr>
          <w:rFonts w:hint="eastAsia"/>
          <w:sz w:val="22"/>
        </w:rPr>
        <w:t>行政</w:t>
      </w:r>
      <w:r w:rsidR="00934E7F" w:rsidRPr="001D5389">
        <w:rPr>
          <w:rFonts w:hint="eastAsia"/>
          <w:sz w:val="22"/>
        </w:rPr>
        <w:t>指導内容を定め</w:t>
      </w:r>
      <w:r w:rsidR="00934E7F" w:rsidRPr="009E2008">
        <w:rPr>
          <w:rFonts w:hint="eastAsia"/>
          <w:sz w:val="22"/>
        </w:rPr>
        <w:t>、事業者及び</w:t>
      </w:r>
      <w:r w:rsidR="00B73AF6" w:rsidRPr="009E2008">
        <w:rPr>
          <w:rFonts w:hint="eastAsia"/>
          <w:sz w:val="22"/>
        </w:rPr>
        <w:t>周辺関係住民等</w:t>
      </w:r>
      <w:r w:rsidR="00934E7F" w:rsidRPr="009E2008">
        <w:rPr>
          <w:rFonts w:hint="eastAsia"/>
          <w:sz w:val="22"/>
        </w:rPr>
        <w:t>に協力を求めることにより、</w:t>
      </w:r>
      <w:r w:rsidR="00934E7F" w:rsidRPr="001D5389">
        <w:rPr>
          <w:rFonts w:hint="eastAsia"/>
          <w:sz w:val="22"/>
        </w:rPr>
        <w:t>紛争を未然に防止し、</w:t>
      </w:r>
      <w:r w:rsidR="00B73AF6" w:rsidRPr="001D5389">
        <w:rPr>
          <w:rFonts w:hint="eastAsia"/>
          <w:sz w:val="22"/>
        </w:rPr>
        <w:t>長岡京市まちづくり条例（平成６年長岡京市条例第１８号）第１条</w:t>
      </w:r>
      <w:r w:rsidR="00C81A30" w:rsidRPr="001D5389">
        <w:rPr>
          <w:rFonts w:hint="eastAsia"/>
          <w:sz w:val="22"/>
        </w:rPr>
        <w:t>の</w:t>
      </w:r>
      <w:r w:rsidR="00B73AF6" w:rsidRPr="001D5389">
        <w:rPr>
          <w:rFonts w:hint="eastAsia"/>
          <w:sz w:val="22"/>
        </w:rPr>
        <w:t>達成</w:t>
      </w:r>
      <w:r w:rsidR="00C81A30" w:rsidRPr="001D5389">
        <w:rPr>
          <w:rFonts w:hint="eastAsia"/>
          <w:sz w:val="22"/>
        </w:rPr>
        <w:t>に資することを目的とする。</w:t>
      </w:r>
    </w:p>
    <w:p w:rsidR="00934E7F" w:rsidRPr="001D5389" w:rsidRDefault="00934E7F" w:rsidP="001D5389">
      <w:pPr>
        <w:ind w:firstLineChars="100" w:firstLine="220"/>
        <w:rPr>
          <w:sz w:val="22"/>
        </w:rPr>
      </w:pPr>
      <w:r w:rsidRPr="001D5389">
        <w:rPr>
          <w:rFonts w:hint="eastAsia"/>
          <w:sz w:val="22"/>
        </w:rPr>
        <w:t>（定義）</w:t>
      </w:r>
    </w:p>
    <w:p w:rsidR="00934E7F" w:rsidRPr="001D5389" w:rsidRDefault="005A2B9B" w:rsidP="001D5389">
      <w:pPr>
        <w:ind w:left="220" w:hangingChars="100" w:hanging="220"/>
        <w:jc w:val="left"/>
        <w:rPr>
          <w:sz w:val="22"/>
        </w:rPr>
      </w:pPr>
      <w:r w:rsidRPr="001D5389">
        <w:rPr>
          <w:rFonts w:hint="eastAsia"/>
          <w:sz w:val="22"/>
        </w:rPr>
        <w:t xml:space="preserve">第２条　</w:t>
      </w:r>
      <w:r w:rsidR="00934E7F" w:rsidRPr="001D5389">
        <w:rPr>
          <w:rFonts w:hint="eastAsia"/>
          <w:sz w:val="22"/>
        </w:rPr>
        <w:t>この要綱において、使用する用語は、次項に定めるもののほか、建築基準法及び建築基準法施行令において使用する用語の例による。</w:t>
      </w:r>
    </w:p>
    <w:p w:rsidR="005A2B9B" w:rsidRPr="001D5389" w:rsidRDefault="00780853" w:rsidP="001D5389">
      <w:pPr>
        <w:ind w:left="220" w:hangingChars="100" w:hanging="220"/>
        <w:jc w:val="left"/>
        <w:rPr>
          <w:sz w:val="22"/>
        </w:rPr>
      </w:pPr>
      <w:r>
        <w:rPr>
          <w:rFonts w:hint="eastAsia"/>
          <w:sz w:val="22"/>
        </w:rPr>
        <w:t>２　この要綱において</w:t>
      </w:r>
      <w:r w:rsidR="005A2B9B" w:rsidRPr="001D5389">
        <w:rPr>
          <w:rFonts w:hint="eastAsia"/>
          <w:sz w:val="22"/>
        </w:rPr>
        <w:t>使用する用語の意義は、それぞれ当該各号に定めるところによる。</w:t>
      </w:r>
    </w:p>
    <w:p w:rsidR="005A2B9B" w:rsidRPr="001D5389" w:rsidRDefault="006F0C29" w:rsidP="001D5389">
      <w:pPr>
        <w:ind w:leftChars="100" w:left="430" w:hangingChars="100" w:hanging="220"/>
        <w:jc w:val="left"/>
        <w:rPr>
          <w:sz w:val="22"/>
        </w:rPr>
      </w:pPr>
      <w:r w:rsidRPr="001D5389">
        <w:rPr>
          <w:rFonts w:hint="eastAsia"/>
          <w:sz w:val="22"/>
        </w:rPr>
        <w:t xml:space="preserve">⑴　</w:t>
      </w:r>
      <w:r w:rsidR="00CB6BF7" w:rsidRPr="001D5389">
        <w:rPr>
          <w:rFonts w:hint="eastAsia"/>
          <w:sz w:val="22"/>
        </w:rPr>
        <w:t>葬祭場</w:t>
      </w:r>
      <w:r w:rsidR="00DF07C0" w:rsidRPr="001D5389">
        <w:rPr>
          <w:rFonts w:hint="eastAsia"/>
          <w:sz w:val="22"/>
        </w:rPr>
        <w:t xml:space="preserve">　</w:t>
      </w:r>
      <w:r w:rsidR="005A2B9B" w:rsidRPr="001D5389">
        <w:rPr>
          <w:rFonts w:hint="eastAsia"/>
          <w:sz w:val="22"/>
        </w:rPr>
        <w:t>業として葬儀を行うことを目的とした</w:t>
      </w:r>
      <w:r w:rsidR="009C645E" w:rsidRPr="009E2008">
        <w:rPr>
          <w:rFonts w:hint="eastAsia"/>
          <w:sz w:val="22"/>
        </w:rPr>
        <w:t>建築物</w:t>
      </w:r>
      <w:r w:rsidR="00242E9E" w:rsidRPr="001D5389">
        <w:rPr>
          <w:rFonts w:hint="eastAsia"/>
          <w:sz w:val="22"/>
        </w:rPr>
        <w:t>（</w:t>
      </w:r>
      <w:r w:rsidR="009C645E" w:rsidRPr="001D5389">
        <w:rPr>
          <w:rFonts w:hint="eastAsia"/>
          <w:sz w:val="22"/>
        </w:rPr>
        <w:t>建築基準法第２条第１項に規定する施設</w:t>
      </w:r>
      <w:r w:rsidR="00242E9E" w:rsidRPr="001D5389">
        <w:rPr>
          <w:rFonts w:hint="eastAsia"/>
          <w:sz w:val="22"/>
        </w:rPr>
        <w:t>）</w:t>
      </w:r>
    </w:p>
    <w:p w:rsidR="00E2057F" w:rsidRPr="001D5389" w:rsidRDefault="000B0743" w:rsidP="001D5389">
      <w:pPr>
        <w:ind w:leftChars="100" w:left="430" w:hangingChars="100" w:hanging="220"/>
        <w:jc w:val="left"/>
        <w:rPr>
          <w:sz w:val="22"/>
        </w:rPr>
      </w:pPr>
      <w:r w:rsidRPr="001D5389">
        <w:rPr>
          <w:rFonts w:hint="eastAsia"/>
          <w:sz w:val="22"/>
        </w:rPr>
        <w:t xml:space="preserve">⑵　</w:t>
      </w:r>
      <w:r w:rsidR="00E2057F" w:rsidRPr="001D5389">
        <w:rPr>
          <w:rFonts w:hint="eastAsia"/>
          <w:sz w:val="22"/>
        </w:rPr>
        <w:t xml:space="preserve">小規模葬祭場　</w:t>
      </w:r>
      <w:r w:rsidR="009E2008" w:rsidRPr="00977CA7">
        <w:rPr>
          <w:rFonts w:hint="eastAsia"/>
          <w:sz w:val="22"/>
        </w:rPr>
        <w:t>葬祭場の</w:t>
      </w:r>
      <w:r w:rsidR="00780853" w:rsidRPr="00977CA7">
        <w:rPr>
          <w:rFonts w:hint="eastAsia"/>
          <w:sz w:val="22"/>
        </w:rPr>
        <w:t>うち、</w:t>
      </w:r>
      <w:r w:rsidR="009E2008">
        <w:rPr>
          <w:rFonts w:hint="eastAsia"/>
          <w:sz w:val="22"/>
        </w:rPr>
        <w:t>葬祭場</w:t>
      </w:r>
      <w:r w:rsidR="00E2057F" w:rsidRPr="001D5389">
        <w:rPr>
          <w:rFonts w:hint="eastAsia"/>
          <w:sz w:val="22"/>
        </w:rPr>
        <w:t>の用途に供する部分の床面積の合計が、１００平方メートル以下のもの</w:t>
      </w:r>
    </w:p>
    <w:p w:rsidR="005A2B9B" w:rsidRPr="001D5389" w:rsidRDefault="000B0743" w:rsidP="001D5389">
      <w:pPr>
        <w:ind w:leftChars="100" w:left="430" w:hangingChars="100" w:hanging="220"/>
        <w:jc w:val="left"/>
        <w:rPr>
          <w:sz w:val="22"/>
        </w:rPr>
      </w:pPr>
      <w:r w:rsidRPr="001D5389">
        <w:rPr>
          <w:rFonts w:hint="eastAsia"/>
          <w:sz w:val="22"/>
        </w:rPr>
        <w:t xml:space="preserve">⑶　</w:t>
      </w:r>
      <w:r w:rsidR="00CB6BF7" w:rsidRPr="001D5389">
        <w:rPr>
          <w:rFonts w:hint="eastAsia"/>
          <w:sz w:val="22"/>
        </w:rPr>
        <w:t>葬祭場</w:t>
      </w:r>
      <w:r w:rsidR="009E2008">
        <w:rPr>
          <w:rFonts w:hint="eastAsia"/>
          <w:sz w:val="22"/>
        </w:rPr>
        <w:t>の建築</w:t>
      </w:r>
      <w:r w:rsidR="00DF07C0" w:rsidRPr="001D5389">
        <w:rPr>
          <w:rFonts w:hint="eastAsia"/>
          <w:sz w:val="22"/>
        </w:rPr>
        <w:t xml:space="preserve">　</w:t>
      </w:r>
      <w:r w:rsidR="00CB6BF7" w:rsidRPr="001D5389">
        <w:rPr>
          <w:rFonts w:hint="eastAsia"/>
          <w:sz w:val="22"/>
        </w:rPr>
        <w:t>葬祭場</w:t>
      </w:r>
      <w:r w:rsidR="005A2B9B" w:rsidRPr="001D5389">
        <w:rPr>
          <w:rFonts w:hint="eastAsia"/>
          <w:sz w:val="22"/>
        </w:rPr>
        <w:t>を新築し、増築し、改築し、</w:t>
      </w:r>
      <w:r w:rsidR="00E72EF9" w:rsidRPr="001D5389">
        <w:rPr>
          <w:rFonts w:hint="eastAsia"/>
          <w:sz w:val="22"/>
        </w:rPr>
        <w:t>若しくは</w:t>
      </w:r>
      <w:r w:rsidR="005A2B9B" w:rsidRPr="001D5389">
        <w:rPr>
          <w:rFonts w:hint="eastAsia"/>
          <w:sz w:val="22"/>
        </w:rPr>
        <w:t>移転し、</w:t>
      </w:r>
      <w:r w:rsidR="00E72EF9" w:rsidRPr="001D5389">
        <w:rPr>
          <w:rFonts w:hint="eastAsia"/>
          <w:sz w:val="22"/>
        </w:rPr>
        <w:t>又は、</w:t>
      </w:r>
      <w:r w:rsidR="005A2B9B" w:rsidRPr="001D5389">
        <w:rPr>
          <w:rFonts w:hint="eastAsia"/>
          <w:sz w:val="22"/>
        </w:rPr>
        <w:t>建築物の用途を変更して、</w:t>
      </w:r>
      <w:r w:rsidR="009E2008">
        <w:rPr>
          <w:rFonts w:hint="eastAsia"/>
          <w:sz w:val="22"/>
        </w:rPr>
        <w:t>葬祭場</w:t>
      </w:r>
      <w:r w:rsidR="005A2B9B" w:rsidRPr="001D5389">
        <w:rPr>
          <w:rFonts w:hint="eastAsia"/>
          <w:sz w:val="22"/>
        </w:rPr>
        <w:t>とすること</w:t>
      </w:r>
    </w:p>
    <w:p w:rsidR="005A2B9B" w:rsidRPr="001D5389" w:rsidRDefault="000B0743" w:rsidP="00B73AF6">
      <w:pPr>
        <w:ind w:left="210"/>
        <w:jc w:val="left"/>
        <w:rPr>
          <w:sz w:val="22"/>
        </w:rPr>
      </w:pPr>
      <w:r w:rsidRPr="001D5389">
        <w:rPr>
          <w:rFonts w:hint="eastAsia"/>
          <w:sz w:val="22"/>
        </w:rPr>
        <w:t xml:space="preserve">⑷　</w:t>
      </w:r>
      <w:r w:rsidR="009E2008">
        <w:rPr>
          <w:rFonts w:hint="eastAsia"/>
          <w:sz w:val="22"/>
        </w:rPr>
        <w:t>事業者</w:t>
      </w:r>
      <w:r w:rsidR="005A2B9B" w:rsidRPr="001D5389">
        <w:rPr>
          <w:rFonts w:hint="eastAsia"/>
          <w:sz w:val="22"/>
        </w:rPr>
        <w:t xml:space="preserve">　</w:t>
      </w:r>
      <w:r w:rsidR="007436A1" w:rsidRPr="001D5389">
        <w:rPr>
          <w:rFonts w:hint="eastAsia"/>
          <w:sz w:val="22"/>
        </w:rPr>
        <w:t>長岡京市まちづくり条例第２条第１項</w:t>
      </w:r>
      <w:r w:rsidR="00EF6631">
        <w:rPr>
          <w:rFonts w:hint="eastAsia"/>
          <w:sz w:val="22"/>
        </w:rPr>
        <w:t>⑹</w:t>
      </w:r>
      <w:r w:rsidR="007436A1" w:rsidRPr="001D5389">
        <w:rPr>
          <w:rFonts w:hint="eastAsia"/>
          <w:sz w:val="22"/>
        </w:rPr>
        <w:t>に規定する</w:t>
      </w:r>
      <w:r w:rsidR="00E2057F" w:rsidRPr="001D5389">
        <w:rPr>
          <w:rFonts w:hint="eastAsia"/>
          <w:sz w:val="22"/>
        </w:rPr>
        <w:t>者</w:t>
      </w:r>
    </w:p>
    <w:p w:rsidR="00517418" w:rsidRPr="009E2008" w:rsidRDefault="000B0743" w:rsidP="009E2008">
      <w:pPr>
        <w:ind w:leftChars="100" w:left="430" w:hangingChars="100" w:hanging="220"/>
        <w:jc w:val="left"/>
        <w:rPr>
          <w:color w:val="00B050"/>
          <w:sz w:val="22"/>
        </w:rPr>
      </w:pPr>
      <w:r w:rsidRPr="009E2008">
        <w:rPr>
          <w:rFonts w:hint="eastAsia"/>
          <w:sz w:val="22"/>
        </w:rPr>
        <w:t xml:space="preserve">⑸　</w:t>
      </w:r>
      <w:r w:rsidR="005A2B9B" w:rsidRPr="009E2008">
        <w:rPr>
          <w:rFonts w:hint="eastAsia"/>
          <w:sz w:val="22"/>
        </w:rPr>
        <w:t>周辺関係住民</w:t>
      </w:r>
      <w:r w:rsidR="0055340F" w:rsidRPr="009E2008">
        <w:rPr>
          <w:rFonts w:hint="eastAsia"/>
          <w:sz w:val="22"/>
        </w:rPr>
        <w:t>等</w:t>
      </w:r>
      <w:r w:rsidR="00DF07C0" w:rsidRPr="009E2008">
        <w:rPr>
          <w:rFonts w:hint="eastAsia"/>
          <w:sz w:val="22"/>
        </w:rPr>
        <w:t xml:space="preserve">　</w:t>
      </w:r>
      <w:r w:rsidR="005A2B9B" w:rsidRPr="009E2008">
        <w:rPr>
          <w:rFonts w:hint="eastAsia"/>
          <w:sz w:val="22"/>
        </w:rPr>
        <w:t>敷地境界線から</w:t>
      </w:r>
      <w:r w:rsidR="00D350E4" w:rsidRPr="009E2008">
        <w:rPr>
          <w:rFonts w:hint="eastAsia"/>
          <w:sz w:val="22"/>
        </w:rPr>
        <w:t>１００</w:t>
      </w:r>
      <w:r w:rsidR="00B24FE2" w:rsidRPr="009E2008">
        <w:rPr>
          <w:rFonts w:hint="eastAsia"/>
          <w:sz w:val="22"/>
        </w:rPr>
        <w:t>メートル</w:t>
      </w:r>
      <w:r w:rsidR="00A85C3F" w:rsidRPr="009E2008">
        <w:rPr>
          <w:rFonts w:hint="eastAsia"/>
          <w:sz w:val="22"/>
        </w:rPr>
        <w:t>以内に居住する者又は建築物を所有する者、並びに自治会等</w:t>
      </w:r>
    </w:p>
    <w:p w:rsidR="00A85C3F" w:rsidRPr="001D5389" w:rsidRDefault="00A85C3F" w:rsidP="001D5389">
      <w:pPr>
        <w:ind w:firstLineChars="100" w:firstLine="220"/>
        <w:jc w:val="left"/>
        <w:rPr>
          <w:sz w:val="22"/>
        </w:rPr>
      </w:pPr>
      <w:r w:rsidRPr="001D5389">
        <w:rPr>
          <w:rFonts w:hint="eastAsia"/>
          <w:sz w:val="22"/>
        </w:rPr>
        <w:t>（</w:t>
      </w:r>
      <w:r w:rsidR="009E2008">
        <w:rPr>
          <w:rFonts w:hint="eastAsia"/>
          <w:sz w:val="22"/>
        </w:rPr>
        <w:t>事業者</w:t>
      </w:r>
      <w:r w:rsidRPr="001D5389">
        <w:rPr>
          <w:rFonts w:hint="eastAsia"/>
          <w:sz w:val="22"/>
        </w:rPr>
        <w:t>の責務）</w:t>
      </w:r>
    </w:p>
    <w:p w:rsidR="00A85C3F" w:rsidRPr="001D5389" w:rsidRDefault="00A85C3F" w:rsidP="001D5389">
      <w:pPr>
        <w:ind w:left="220" w:hangingChars="100" w:hanging="220"/>
        <w:jc w:val="left"/>
        <w:rPr>
          <w:sz w:val="22"/>
        </w:rPr>
      </w:pPr>
      <w:r w:rsidRPr="001D5389">
        <w:rPr>
          <w:rFonts w:hint="eastAsia"/>
          <w:sz w:val="22"/>
        </w:rPr>
        <w:t xml:space="preserve">第３条　</w:t>
      </w:r>
      <w:r w:rsidR="009E2008">
        <w:rPr>
          <w:rFonts w:hint="eastAsia"/>
          <w:sz w:val="22"/>
        </w:rPr>
        <w:t>事業者</w:t>
      </w:r>
      <w:r w:rsidRPr="001D5389">
        <w:rPr>
          <w:rFonts w:hint="eastAsia"/>
          <w:sz w:val="22"/>
        </w:rPr>
        <w:t>は、</w:t>
      </w:r>
      <w:r w:rsidR="009E2008">
        <w:rPr>
          <w:rFonts w:hint="eastAsia"/>
          <w:sz w:val="22"/>
        </w:rPr>
        <w:t>葬祭場</w:t>
      </w:r>
      <w:r w:rsidRPr="001D5389">
        <w:rPr>
          <w:rFonts w:hint="eastAsia"/>
          <w:sz w:val="22"/>
        </w:rPr>
        <w:t>の</w:t>
      </w:r>
      <w:r w:rsidR="009E2008">
        <w:rPr>
          <w:rFonts w:hint="eastAsia"/>
          <w:sz w:val="22"/>
        </w:rPr>
        <w:t>建築</w:t>
      </w:r>
      <w:r w:rsidRPr="001D5389">
        <w:rPr>
          <w:rFonts w:hint="eastAsia"/>
          <w:sz w:val="22"/>
        </w:rPr>
        <w:t>及び管理運営に当たっては、周辺地域の市街地</w:t>
      </w:r>
      <w:r w:rsidR="00774986" w:rsidRPr="009E2008">
        <w:rPr>
          <w:rFonts w:hint="eastAsia"/>
          <w:sz w:val="22"/>
        </w:rPr>
        <w:t>形成</w:t>
      </w:r>
      <w:r w:rsidRPr="001D5389">
        <w:rPr>
          <w:rFonts w:hint="eastAsia"/>
          <w:sz w:val="22"/>
        </w:rPr>
        <w:t>に十分配慮するよう努めること。</w:t>
      </w:r>
    </w:p>
    <w:p w:rsidR="00A85C3F" w:rsidRPr="001D5389" w:rsidRDefault="00A85C3F" w:rsidP="001D5389">
      <w:pPr>
        <w:ind w:firstLineChars="100" w:firstLine="220"/>
        <w:jc w:val="left"/>
        <w:rPr>
          <w:sz w:val="22"/>
        </w:rPr>
      </w:pPr>
      <w:r w:rsidRPr="001D5389">
        <w:rPr>
          <w:rFonts w:hint="eastAsia"/>
          <w:sz w:val="22"/>
        </w:rPr>
        <w:t>（周辺関係住民等の責務）</w:t>
      </w:r>
    </w:p>
    <w:p w:rsidR="00A85C3F" w:rsidRPr="001D5389" w:rsidRDefault="00A85C3F" w:rsidP="001D5389">
      <w:pPr>
        <w:ind w:left="220" w:hangingChars="100" w:hanging="220"/>
        <w:jc w:val="left"/>
        <w:rPr>
          <w:sz w:val="22"/>
        </w:rPr>
      </w:pPr>
      <w:r w:rsidRPr="001D5389">
        <w:rPr>
          <w:rFonts w:hint="eastAsia"/>
          <w:sz w:val="22"/>
        </w:rPr>
        <w:t>第４条　周辺関係住民等は、事業</w:t>
      </w:r>
      <w:r w:rsidR="00E2057F" w:rsidRPr="001D5389">
        <w:rPr>
          <w:rFonts w:hint="eastAsia"/>
          <w:sz w:val="22"/>
        </w:rPr>
        <w:t>者</w:t>
      </w:r>
      <w:r w:rsidRPr="001D5389">
        <w:rPr>
          <w:rFonts w:hint="eastAsia"/>
          <w:sz w:val="22"/>
        </w:rPr>
        <w:t>から</w:t>
      </w:r>
      <w:r w:rsidR="009E2008">
        <w:rPr>
          <w:rFonts w:hint="eastAsia"/>
          <w:sz w:val="22"/>
        </w:rPr>
        <w:t>葬祭場</w:t>
      </w:r>
      <w:r w:rsidRPr="001D5389">
        <w:rPr>
          <w:rFonts w:hint="eastAsia"/>
          <w:sz w:val="22"/>
        </w:rPr>
        <w:t>の</w:t>
      </w:r>
      <w:r w:rsidR="009E2008">
        <w:rPr>
          <w:rFonts w:hint="eastAsia"/>
          <w:sz w:val="22"/>
        </w:rPr>
        <w:t>建築</w:t>
      </w:r>
      <w:r w:rsidRPr="001D5389">
        <w:rPr>
          <w:rFonts w:hint="eastAsia"/>
          <w:sz w:val="22"/>
        </w:rPr>
        <w:t>に伴い、その計画内容等について事前の説明の申出があった場合は、これに応じるよう努めること。</w:t>
      </w:r>
    </w:p>
    <w:p w:rsidR="00A85C3F" w:rsidRPr="001D5389" w:rsidRDefault="00A85C3F" w:rsidP="001D5389">
      <w:pPr>
        <w:ind w:firstLineChars="100" w:firstLine="220"/>
        <w:jc w:val="left"/>
        <w:rPr>
          <w:sz w:val="22"/>
        </w:rPr>
      </w:pPr>
      <w:r w:rsidRPr="001D5389">
        <w:rPr>
          <w:rFonts w:hint="eastAsia"/>
          <w:sz w:val="22"/>
        </w:rPr>
        <w:t>（事前協議）</w:t>
      </w:r>
    </w:p>
    <w:p w:rsidR="00A85C3F" w:rsidRPr="001D5389" w:rsidRDefault="00A85C3F" w:rsidP="001D5389">
      <w:pPr>
        <w:ind w:left="220" w:hangingChars="100" w:hanging="220"/>
        <w:jc w:val="left"/>
        <w:rPr>
          <w:sz w:val="22"/>
        </w:rPr>
      </w:pPr>
      <w:r w:rsidRPr="001D5389">
        <w:rPr>
          <w:rFonts w:hint="eastAsia"/>
          <w:sz w:val="22"/>
        </w:rPr>
        <w:t xml:space="preserve">第５条　</w:t>
      </w:r>
      <w:r w:rsidR="009E2008">
        <w:rPr>
          <w:rFonts w:hint="eastAsia"/>
          <w:sz w:val="22"/>
        </w:rPr>
        <w:t>事業者</w:t>
      </w:r>
      <w:r w:rsidRPr="001D5389">
        <w:rPr>
          <w:rFonts w:hint="eastAsia"/>
          <w:sz w:val="22"/>
        </w:rPr>
        <w:t>は、</w:t>
      </w:r>
      <w:r w:rsidR="009E2008">
        <w:rPr>
          <w:rFonts w:hint="eastAsia"/>
          <w:sz w:val="22"/>
        </w:rPr>
        <w:t>葬祭場</w:t>
      </w:r>
      <w:r w:rsidRPr="001D5389">
        <w:rPr>
          <w:rFonts w:hint="eastAsia"/>
          <w:sz w:val="22"/>
        </w:rPr>
        <w:t>の</w:t>
      </w:r>
      <w:r w:rsidR="009E2008">
        <w:rPr>
          <w:rFonts w:hint="eastAsia"/>
          <w:sz w:val="22"/>
        </w:rPr>
        <w:t>建築</w:t>
      </w:r>
      <w:r w:rsidRPr="001D5389">
        <w:rPr>
          <w:rFonts w:hint="eastAsia"/>
          <w:sz w:val="22"/>
        </w:rPr>
        <w:t>をしようとする</w:t>
      </w:r>
      <w:r w:rsidR="00E72EF9" w:rsidRPr="001D5389">
        <w:rPr>
          <w:rFonts w:hint="eastAsia"/>
          <w:sz w:val="22"/>
        </w:rPr>
        <w:t>前に、</w:t>
      </w:r>
      <w:r w:rsidRPr="001D5389">
        <w:rPr>
          <w:rFonts w:hint="eastAsia"/>
          <w:sz w:val="22"/>
        </w:rPr>
        <w:t>事前申出書（第１号様式）に次に掲げる図書を添付して市長に提出し、当該</w:t>
      </w:r>
      <w:r w:rsidR="009E2008">
        <w:rPr>
          <w:rFonts w:hint="eastAsia"/>
          <w:sz w:val="22"/>
        </w:rPr>
        <w:t>葬祭場</w:t>
      </w:r>
      <w:r w:rsidR="008316C4" w:rsidRPr="001D5389">
        <w:rPr>
          <w:rFonts w:hint="eastAsia"/>
          <w:sz w:val="22"/>
        </w:rPr>
        <w:t>の</w:t>
      </w:r>
      <w:r w:rsidR="009E2008">
        <w:rPr>
          <w:rFonts w:hint="eastAsia"/>
          <w:sz w:val="22"/>
        </w:rPr>
        <w:t>建築</w:t>
      </w:r>
      <w:r w:rsidRPr="001D5389">
        <w:rPr>
          <w:rFonts w:hint="eastAsia"/>
          <w:sz w:val="22"/>
        </w:rPr>
        <w:t>の計画の概要及びこの要綱に定める事項について協議すること。</w:t>
      </w:r>
    </w:p>
    <w:p w:rsidR="00A85C3F" w:rsidRPr="001D5389" w:rsidRDefault="000B0743" w:rsidP="001D5389">
      <w:pPr>
        <w:ind w:firstLineChars="100" w:firstLine="220"/>
        <w:jc w:val="left"/>
        <w:rPr>
          <w:sz w:val="22"/>
        </w:rPr>
      </w:pPr>
      <w:r w:rsidRPr="001D5389">
        <w:rPr>
          <w:rFonts w:hint="eastAsia"/>
          <w:sz w:val="22"/>
        </w:rPr>
        <w:t xml:space="preserve">⑴　</w:t>
      </w:r>
      <w:r w:rsidR="009E2008">
        <w:rPr>
          <w:rFonts w:hint="eastAsia"/>
          <w:sz w:val="22"/>
        </w:rPr>
        <w:t>葬祭場</w:t>
      </w:r>
      <w:r w:rsidR="004C00C1">
        <w:rPr>
          <w:rFonts w:hint="eastAsia"/>
          <w:sz w:val="22"/>
        </w:rPr>
        <w:t>建築</w:t>
      </w:r>
      <w:r w:rsidR="00A85C3F" w:rsidRPr="001D5389">
        <w:rPr>
          <w:rFonts w:hint="eastAsia"/>
          <w:sz w:val="22"/>
        </w:rPr>
        <w:t>計画概要書（第２号様式）</w:t>
      </w:r>
    </w:p>
    <w:p w:rsidR="00A85C3F" w:rsidRPr="001D5389" w:rsidRDefault="000B0743" w:rsidP="001D5389">
      <w:pPr>
        <w:ind w:firstLineChars="100" w:firstLine="220"/>
        <w:jc w:val="left"/>
        <w:rPr>
          <w:sz w:val="22"/>
        </w:rPr>
      </w:pPr>
      <w:r w:rsidRPr="001D5389">
        <w:rPr>
          <w:rFonts w:hint="eastAsia"/>
          <w:sz w:val="22"/>
        </w:rPr>
        <w:t xml:space="preserve">⑵　</w:t>
      </w:r>
      <w:r w:rsidR="00A85C3F" w:rsidRPr="001D5389">
        <w:rPr>
          <w:rFonts w:hint="eastAsia"/>
          <w:sz w:val="22"/>
        </w:rPr>
        <w:t>付近見取図</w:t>
      </w:r>
    </w:p>
    <w:p w:rsidR="00A85C3F" w:rsidRPr="001D5389" w:rsidRDefault="000B0743" w:rsidP="001D5389">
      <w:pPr>
        <w:ind w:firstLineChars="100" w:firstLine="220"/>
        <w:jc w:val="left"/>
        <w:rPr>
          <w:sz w:val="22"/>
        </w:rPr>
      </w:pPr>
      <w:r w:rsidRPr="001D5389">
        <w:rPr>
          <w:rFonts w:hint="eastAsia"/>
          <w:sz w:val="22"/>
        </w:rPr>
        <w:t xml:space="preserve">⑶　</w:t>
      </w:r>
      <w:r w:rsidR="005219BE">
        <w:rPr>
          <w:rFonts w:hint="eastAsia"/>
          <w:sz w:val="22"/>
        </w:rPr>
        <w:t>配置図、各階平面図、立面図</w:t>
      </w:r>
      <w:r w:rsidR="00A85C3F" w:rsidRPr="001D5389">
        <w:rPr>
          <w:rFonts w:hint="eastAsia"/>
          <w:sz w:val="22"/>
        </w:rPr>
        <w:t>及び断面図</w:t>
      </w:r>
    </w:p>
    <w:p w:rsidR="00A85C3F" w:rsidRPr="001D5389" w:rsidRDefault="000B0743" w:rsidP="001D5389">
      <w:pPr>
        <w:ind w:firstLineChars="100" w:firstLine="220"/>
        <w:jc w:val="left"/>
        <w:rPr>
          <w:sz w:val="22"/>
        </w:rPr>
      </w:pPr>
      <w:r w:rsidRPr="001D5389">
        <w:rPr>
          <w:rFonts w:hint="eastAsia"/>
          <w:sz w:val="22"/>
        </w:rPr>
        <w:t xml:space="preserve">⑷　</w:t>
      </w:r>
      <w:r w:rsidR="00A85C3F" w:rsidRPr="001D5389">
        <w:rPr>
          <w:rFonts w:hint="eastAsia"/>
          <w:sz w:val="22"/>
        </w:rPr>
        <w:t>その他市長が必要と認める図書</w:t>
      </w:r>
    </w:p>
    <w:p w:rsidR="00A85C3F" w:rsidRPr="001D5389" w:rsidRDefault="007D4B64" w:rsidP="001D5389">
      <w:pPr>
        <w:ind w:firstLineChars="100" w:firstLine="220"/>
        <w:jc w:val="left"/>
        <w:rPr>
          <w:sz w:val="22"/>
        </w:rPr>
      </w:pPr>
      <w:r w:rsidRPr="001D5389">
        <w:rPr>
          <w:rFonts w:hint="eastAsia"/>
          <w:sz w:val="22"/>
        </w:rPr>
        <w:t>（</w:t>
      </w:r>
      <w:r w:rsidR="002B1133">
        <w:rPr>
          <w:rFonts w:hint="eastAsia"/>
          <w:sz w:val="22"/>
        </w:rPr>
        <w:t>建築計画</w:t>
      </w:r>
      <w:r w:rsidR="00222C0C">
        <w:rPr>
          <w:rFonts w:hint="eastAsia"/>
          <w:sz w:val="22"/>
        </w:rPr>
        <w:t>表示</w:t>
      </w:r>
      <w:r w:rsidRPr="001D5389">
        <w:rPr>
          <w:rFonts w:hint="eastAsia"/>
          <w:sz w:val="22"/>
        </w:rPr>
        <w:t>板</w:t>
      </w:r>
      <w:r w:rsidR="00A85C3F" w:rsidRPr="001D5389">
        <w:rPr>
          <w:rFonts w:hint="eastAsia"/>
          <w:sz w:val="22"/>
        </w:rPr>
        <w:t>の設置）</w:t>
      </w:r>
    </w:p>
    <w:p w:rsidR="00A85C3F" w:rsidRPr="009E2008" w:rsidRDefault="00A85C3F" w:rsidP="001D5389">
      <w:pPr>
        <w:ind w:left="220" w:hangingChars="100" w:hanging="220"/>
        <w:jc w:val="left"/>
        <w:rPr>
          <w:sz w:val="22"/>
        </w:rPr>
      </w:pPr>
      <w:r w:rsidRPr="009E2008">
        <w:rPr>
          <w:rFonts w:hint="eastAsia"/>
          <w:sz w:val="22"/>
        </w:rPr>
        <w:lastRenderedPageBreak/>
        <w:t xml:space="preserve">第６条　</w:t>
      </w:r>
      <w:r w:rsidR="009E2008" w:rsidRPr="009E2008">
        <w:rPr>
          <w:rFonts w:hint="eastAsia"/>
          <w:sz w:val="22"/>
        </w:rPr>
        <w:t>事業者</w:t>
      </w:r>
      <w:r w:rsidRPr="009E2008">
        <w:rPr>
          <w:rFonts w:hint="eastAsia"/>
          <w:sz w:val="22"/>
        </w:rPr>
        <w:t>は、</w:t>
      </w:r>
      <w:r w:rsidR="009E2008" w:rsidRPr="009E2008">
        <w:rPr>
          <w:rFonts w:hint="eastAsia"/>
          <w:sz w:val="22"/>
        </w:rPr>
        <w:t>葬祭場</w:t>
      </w:r>
      <w:r w:rsidRPr="009E2008">
        <w:rPr>
          <w:rFonts w:hint="eastAsia"/>
          <w:sz w:val="22"/>
        </w:rPr>
        <w:t>の</w:t>
      </w:r>
      <w:r w:rsidR="009E2008" w:rsidRPr="009E2008">
        <w:rPr>
          <w:rFonts w:hint="eastAsia"/>
          <w:sz w:val="22"/>
        </w:rPr>
        <w:t>建築</w:t>
      </w:r>
      <w:r w:rsidRPr="009E2008">
        <w:rPr>
          <w:rFonts w:hint="eastAsia"/>
          <w:sz w:val="22"/>
        </w:rPr>
        <w:t>の計画の概要を周辺関係住民</w:t>
      </w:r>
      <w:r w:rsidR="00BC4028" w:rsidRPr="009E2008">
        <w:rPr>
          <w:rFonts w:hint="eastAsia"/>
          <w:sz w:val="22"/>
        </w:rPr>
        <w:t>等に周知させるため、当該</w:t>
      </w:r>
      <w:r w:rsidR="009E2008" w:rsidRPr="009E2008">
        <w:rPr>
          <w:rFonts w:hint="eastAsia"/>
          <w:sz w:val="22"/>
        </w:rPr>
        <w:t>葬祭場</w:t>
      </w:r>
      <w:r w:rsidR="00BC4028" w:rsidRPr="009E2008">
        <w:rPr>
          <w:rFonts w:hint="eastAsia"/>
          <w:sz w:val="22"/>
        </w:rPr>
        <w:t>の敷地の見やすいところに</w:t>
      </w:r>
      <w:r w:rsidR="002B1133">
        <w:rPr>
          <w:rFonts w:hint="eastAsia"/>
          <w:sz w:val="22"/>
        </w:rPr>
        <w:t>葬祭場建築計画</w:t>
      </w:r>
      <w:r w:rsidR="00434526">
        <w:rPr>
          <w:rFonts w:hint="eastAsia"/>
          <w:sz w:val="22"/>
        </w:rPr>
        <w:t>表示</w:t>
      </w:r>
      <w:r w:rsidR="007D4B64" w:rsidRPr="009E2008">
        <w:rPr>
          <w:rFonts w:hint="eastAsia"/>
          <w:sz w:val="22"/>
        </w:rPr>
        <w:t>板</w:t>
      </w:r>
      <w:r w:rsidR="00FF257D" w:rsidRPr="009E2008">
        <w:rPr>
          <w:rFonts w:hint="eastAsia"/>
          <w:sz w:val="22"/>
        </w:rPr>
        <w:t>（第３号様式）</w:t>
      </w:r>
      <w:r w:rsidR="00BC4028" w:rsidRPr="009E2008">
        <w:rPr>
          <w:rFonts w:hint="eastAsia"/>
          <w:sz w:val="22"/>
        </w:rPr>
        <w:t>を設置すること。</w:t>
      </w:r>
    </w:p>
    <w:p w:rsidR="008E5D0A" w:rsidRPr="009E2008" w:rsidRDefault="0057123C" w:rsidP="001D5389">
      <w:pPr>
        <w:ind w:left="220" w:hangingChars="100" w:hanging="220"/>
        <w:jc w:val="left"/>
        <w:rPr>
          <w:sz w:val="22"/>
        </w:rPr>
      </w:pPr>
      <w:r w:rsidRPr="009E2008">
        <w:rPr>
          <w:rFonts w:hint="eastAsia"/>
          <w:sz w:val="22"/>
        </w:rPr>
        <w:t>２　前項の</w:t>
      </w:r>
      <w:r w:rsidR="002B1133">
        <w:rPr>
          <w:rFonts w:hint="eastAsia"/>
          <w:sz w:val="22"/>
        </w:rPr>
        <w:t>葬祭場建築計画</w:t>
      </w:r>
      <w:r w:rsidR="00216E71">
        <w:rPr>
          <w:rFonts w:hint="eastAsia"/>
          <w:sz w:val="22"/>
        </w:rPr>
        <w:t>表示</w:t>
      </w:r>
      <w:r w:rsidR="002B1133" w:rsidRPr="009E2008">
        <w:rPr>
          <w:rFonts w:hint="eastAsia"/>
          <w:sz w:val="22"/>
        </w:rPr>
        <w:t>板</w:t>
      </w:r>
      <w:r w:rsidRPr="009E2008">
        <w:rPr>
          <w:rFonts w:hint="eastAsia"/>
          <w:sz w:val="22"/>
        </w:rPr>
        <w:t>の設置期間は、</w:t>
      </w:r>
      <w:r w:rsidR="007D4B64" w:rsidRPr="009E2008">
        <w:rPr>
          <w:rFonts w:hint="eastAsia"/>
          <w:sz w:val="22"/>
        </w:rPr>
        <w:t>事前申出書を市長に提出した日から</w:t>
      </w:r>
      <w:r w:rsidR="004C0614" w:rsidRPr="009E2008">
        <w:rPr>
          <w:rFonts w:hint="eastAsia"/>
          <w:sz w:val="22"/>
        </w:rPr>
        <w:t>、</w:t>
      </w:r>
      <w:r w:rsidR="009E2008" w:rsidRPr="009E2008">
        <w:rPr>
          <w:rFonts w:hint="eastAsia"/>
          <w:sz w:val="22"/>
        </w:rPr>
        <w:t>葬祭場</w:t>
      </w:r>
      <w:r w:rsidR="004C0614" w:rsidRPr="009E2008">
        <w:rPr>
          <w:rFonts w:hint="eastAsia"/>
          <w:sz w:val="22"/>
        </w:rPr>
        <w:t>の工事が完了する日までとする。</w:t>
      </w:r>
    </w:p>
    <w:p w:rsidR="00FF257D" w:rsidRPr="001D5389" w:rsidRDefault="00FF257D" w:rsidP="001D5389">
      <w:pPr>
        <w:ind w:left="220" w:hangingChars="100" w:hanging="220"/>
        <w:jc w:val="left"/>
        <w:rPr>
          <w:sz w:val="22"/>
        </w:rPr>
      </w:pPr>
      <w:r w:rsidRPr="009E2008">
        <w:rPr>
          <w:rFonts w:hint="eastAsia"/>
          <w:sz w:val="22"/>
        </w:rPr>
        <w:t xml:space="preserve">３　</w:t>
      </w:r>
      <w:r w:rsidR="00CB6BF7" w:rsidRPr="009E2008">
        <w:rPr>
          <w:rFonts w:hint="eastAsia"/>
          <w:sz w:val="22"/>
        </w:rPr>
        <w:t>事業</w:t>
      </w:r>
      <w:r w:rsidR="00B42AE0" w:rsidRPr="009E2008">
        <w:rPr>
          <w:rFonts w:hint="eastAsia"/>
          <w:sz w:val="22"/>
        </w:rPr>
        <w:t>者</w:t>
      </w:r>
      <w:r w:rsidR="00CB6BF7" w:rsidRPr="009E2008">
        <w:rPr>
          <w:rFonts w:hint="eastAsia"/>
          <w:sz w:val="22"/>
        </w:rPr>
        <w:t>は</w:t>
      </w:r>
      <w:r w:rsidRPr="009E2008">
        <w:rPr>
          <w:rFonts w:hint="eastAsia"/>
          <w:sz w:val="22"/>
        </w:rPr>
        <w:t>第１項の規定により</w:t>
      </w:r>
      <w:r w:rsidR="002B1133">
        <w:rPr>
          <w:rFonts w:hint="eastAsia"/>
          <w:sz w:val="22"/>
        </w:rPr>
        <w:t>葬祭場建築計画</w:t>
      </w:r>
      <w:r w:rsidR="00434526">
        <w:rPr>
          <w:rFonts w:hint="eastAsia"/>
          <w:sz w:val="22"/>
        </w:rPr>
        <w:t>表示</w:t>
      </w:r>
      <w:r w:rsidR="002B1133" w:rsidRPr="009E2008">
        <w:rPr>
          <w:rFonts w:hint="eastAsia"/>
          <w:sz w:val="22"/>
        </w:rPr>
        <w:t>板</w:t>
      </w:r>
      <w:r w:rsidRPr="009E2008">
        <w:rPr>
          <w:rFonts w:hint="eastAsia"/>
          <w:sz w:val="22"/>
        </w:rPr>
        <w:t>を設置したときは、速やかに、</w:t>
      </w:r>
      <w:r w:rsidR="002B1133">
        <w:rPr>
          <w:rFonts w:hint="eastAsia"/>
          <w:sz w:val="22"/>
        </w:rPr>
        <w:t>葬祭場建築計画</w:t>
      </w:r>
      <w:r w:rsidR="00434526">
        <w:rPr>
          <w:rFonts w:hint="eastAsia"/>
          <w:sz w:val="22"/>
        </w:rPr>
        <w:t>表示</w:t>
      </w:r>
      <w:r w:rsidR="002B1133" w:rsidRPr="009E2008">
        <w:rPr>
          <w:rFonts w:hint="eastAsia"/>
          <w:sz w:val="22"/>
        </w:rPr>
        <w:t>板</w:t>
      </w:r>
      <w:r w:rsidRPr="009E2008">
        <w:rPr>
          <w:rFonts w:hint="eastAsia"/>
          <w:sz w:val="22"/>
        </w:rPr>
        <w:t>設置報告書（第４号</w:t>
      </w:r>
      <w:r w:rsidR="00706484" w:rsidRPr="009E2008">
        <w:rPr>
          <w:rFonts w:hint="eastAsia"/>
          <w:sz w:val="22"/>
        </w:rPr>
        <w:t>様式</w:t>
      </w:r>
      <w:r w:rsidRPr="009E2008">
        <w:rPr>
          <w:rFonts w:hint="eastAsia"/>
          <w:sz w:val="22"/>
        </w:rPr>
        <w:t>）を市長に提出するものとする。</w:t>
      </w:r>
    </w:p>
    <w:p w:rsidR="00451F13" w:rsidRPr="001D5389" w:rsidRDefault="00CB6BF7" w:rsidP="001D5389">
      <w:pPr>
        <w:ind w:firstLineChars="100" w:firstLine="220"/>
        <w:jc w:val="left"/>
        <w:rPr>
          <w:sz w:val="22"/>
        </w:rPr>
      </w:pPr>
      <w:r w:rsidRPr="001D5389">
        <w:rPr>
          <w:rFonts w:hint="eastAsia"/>
          <w:sz w:val="22"/>
        </w:rPr>
        <w:t>（周辺関係</w:t>
      </w:r>
      <w:r w:rsidR="00451F13" w:rsidRPr="001D5389">
        <w:rPr>
          <w:rFonts w:hint="eastAsia"/>
          <w:sz w:val="22"/>
        </w:rPr>
        <w:t>住民等への周知）</w:t>
      </w:r>
    </w:p>
    <w:p w:rsidR="00451F13" w:rsidRPr="001D5389" w:rsidRDefault="00451F13" w:rsidP="001D5389">
      <w:pPr>
        <w:ind w:left="220" w:hangingChars="100" w:hanging="220"/>
        <w:jc w:val="left"/>
        <w:rPr>
          <w:sz w:val="22"/>
        </w:rPr>
      </w:pPr>
      <w:r w:rsidRPr="001D5389">
        <w:rPr>
          <w:rFonts w:hint="eastAsia"/>
          <w:sz w:val="22"/>
        </w:rPr>
        <w:t xml:space="preserve">第７条　</w:t>
      </w:r>
      <w:r w:rsidR="009E2008">
        <w:rPr>
          <w:rFonts w:hint="eastAsia"/>
          <w:sz w:val="22"/>
        </w:rPr>
        <w:t>事業者</w:t>
      </w:r>
      <w:r w:rsidRPr="001D5389">
        <w:rPr>
          <w:rFonts w:hint="eastAsia"/>
          <w:sz w:val="22"/>
        </w:rPr>
        <w:t>は、前条の規定により</w:t>
      </w:r>
      <w:r w:rsidR="002B1133">
        <w:rPr>
          <w:rFonts w:hint="eastAsia"/>
          <w:sz w:val="22"/>
        </w:rPr>
        <w:t>葬祭場建築計画</w:t>
      </w:r>
      <w:r w:rsidR="00216E71">
        <w:rPr>
          <w:rFonts w:hint="eastAsia"/>
          <w:sz w:val="22"/>
        </w:rPr>
        <w:t>表示</w:t>
      </w:r>
      <w:r w:rsidR="002B1133" w:rsidRPr="009E2008">
        <w:rPr>
          <w:rFonts w:hint="eastAsia"/>
          <w:sz w:val="22"/>
        </w:rPr>
        <w:t>板</w:t>
      </w:r>
      <w:r w:rsidRPr="001D5389">
        <w:rPr>
          <w:rFonts w:hint="eastAsia"/>
          <w:sz w:val="22"/>
        </w:rPr>
        <w:t>を設置した日から</w:t>
      </w:r>
      <w:r w:rsidR="001013D0">
        <w:rPr>
          <w:rFonts w:hint="eastAsia"/>
          <w:sz w:val="22"/>
        </w:rPr>
        <w:t>速やかに</w:t>
      </w:r>
      <w:r w:rsidR="008E37DD" w:rsidRPr="001D5389">
        <w:rPr>
          <w:rFonts w:hint="eastAsia"/>
          <w:sz w:val="22"/>
        </w:rPr>
        <w:t>、周辺関係住民等に対し、次に掲げる事項</w:t>
      </w:r>
      <w:r w:rsidRPr="001D5389">
        <w:rPr>
          <w:rFonts w:hint="eastAsia"/>
          <w:sz w:val="22"/>
        </w:rPr>
        <w:t>について説明</w:t>
      </w:r>
      <w:r w:rsidR="00874467" w:rsidRPr="009E2008">
        <w:rPr>
          <w:rFonts w:hint="eastAsia"/>
          <w:sz w:val="22"/>
        </w:rPr>
        <w:t>会</w:t>
      </w:r>
      <w:r w:rsidRPr="001D5389">
        <w:rPr>
          <w:rFonts w:hint="eastAsia"/>
          <w:sz w:val="22"/>
        </w:rPr>
        <w:t>等の方法により周知するとともに、周辺関係住民等の理解を得るように努めること。</w:t>
      </w:r>
    </w:p>
    <w:p w:rsidR="00D0567A" w:rsidRDefault="000B0743" w:rsidP="001D5389">
      <w:pPr>
        <w:ind w:leftChars="100" w:left="870" w:hangingChars="300" w:hanging="660"/>
        <w:jc w:val="left"/>
        <w:rPr>
          <w:sz w:val="22"/>
        </w:rPr>
      </w:pPr>
      <w:r w:rsidRPr="009E2008">
        <w:rPr>
          <w:rFonts w:hint="eastAsia"/>
          <w:sz w:val="22"/>
        </w:rPr>
        <w:t xml:space="preserve">⑴　</w:t>
      </w:r>
      <w:r w:rsidR="009E2008" w:rsidRPr="009E2008">
        <w:rPr>
          <w:rFonts w:hint="eastAsia"/>
          <w:sz w:val="22"/>
        </w:rPr>
        <w:t>葬祭場</w:t>
      </w:r>
      <w:r w:rsidR="008E37DD" w:rsidRPr="009E2008">
        <w:rPr>
          <w:rFonts w:hint="eastAsia"/>
          <w:sz w:val="22"/>
        </w:rPr>
        <w:t>の</w:t>
      </w:r>
      <w:r w:rsidR="00D0567A" w:rsidRPr="009E2008">
        <w:rPr>
          <w:rFonts w:hint="eastAsia"/>
          <w:sz w:val="22"/>
        </w:rPr>
        <w:t>規模、構造</w:t>
      </w:r>
      <w:r w:rsidR="00D0567A">
        <w:rPr>
          <w:rFonts w:hint="eastAsia"/>
          <w:sz w:val="22"/>
        </w:rPr>
        <w:t>、</w:t>
      </w:r>
      <w:r w:rsidR="00D0567A" w:rsidRPr="009E2008">
        <w:rPr>
          <w:rFonts w:hint="eastAsia"/>
          <w:sz w:val="22"/>
        </w:rPr>
        <w:t>用途</w:t>
      </w:r>
      <w:r w:rsidR="00D0567A">
        <w:rPr>
          <w:rFonts w:hint="eastAsia"/>
          <w:sz w:val="22"/>
        </w:rPr>
        <w:t>および</w:t>
      </w:r>
      <w:r w:rsidR="008E37DD" w:rsidRPr="009E2008">
        <w:rPr>
          <w:rFonts w:hint="eastAsia"/>
          <w:sz w:val="22"/>
        </w:rPr>
        <w:t>敷地の形態ならびに</w:t>
      </w:r>
      <w:r w:rsidR="00F86360" w:rsidRPr="009E2008">
        <w:rPr>
          <w:rFonts w:hint="eastAsia"/>
          <w:sz w:val="22"/>
        </w:rPr>
        <w:t>当該</w:t>
      </w:r>
      <w:r w:rsidR="00D0567A">
        <w:rPr>
          <w:rFonts w:hint="eastAsia"/>
          <w:sz w:val="22"/>
        </w:rPr>
        <w:t>葬祭場</w:t>
      </w:r>
      <w:r w:rsidR="008E37DD" w:rsidRPr="009E2008">
        <w:rPr>
          <w:rFonts w:hint="eastAsia"/>
          <w:sz w:val="22"/>
        </w:rPr>
        <w:t>敷地内</w:t>
      </w:r>
      <w:r w:rsidR="00D0567A">
        <w:rPr>
          <w:rFonts w:hint="eastAsia"/>
          <w:sz w:val="22"/>
        </w:rPr>
        <w:t>に設置す</w:t>
      </w:r>
    </w:p>
    <w:p w:rsidR="008E37DD" w:rsidRPr="009E2008" w:rsidRDefault="00D0567A" w:rsidP="001013D0">
      <w:pPr>
        <w:ind w:firstLineChars="200" w:firstLine="440"/>
        <w:jc w:val="left"/>
        <w:rPr>
          <w:sz w:val="22"/>
        </w:rPr>
      </w:pPr>
      <w:r>
        <w:rPr>
          <w:rFonts w:hint="eastAsia"/>
          <w:sz w:val="22"/>
        </w:rPr>
        <w:t>る</w:t>
      </w:r>
      <w:r w:rsidR="008E37DD" w:rsidRPr="009E2008">
        <w:rPr>
          <w:rFonts w:hint="eastAsia"/>
          <w:sz w:val="22"/>
        </w:rPr>
        <w:t>建築物および自動車駐</w:t>
      </w:r>
      <w:r w:rsidR="00F86360" w:rsidRPr="009E2008">
        <w:rPr>
          <w:rFonts w:hint="eastAsia"/>
          <w:sz w:val="22"/>
        </w:rPr>
        <w:t>車</w:t>
      </w:r>
      <w:r w:rsidR="008E37DD" w:rsidRPr="009E2008">
        <w:rPr>
          <w:rFonts w:hint="eastAsia"/>
          <w:sz w:val="22"/>
        </w:rPr>
        <w:t>場</w:t>
      </w:r>
      <w:r>
        <w:rPr>
          <w:rFonts w:hint="eastAsia"/>
          <w:sz w:val="22"/>
        </w:rPr>
        <w:t>等</w:t>
      </w:r>
      <w:r w:rsidR="008E37DD" w:rsidRPr="009E2008">
        <w:rPr>
          <w:rFonts w:hint="eastAsia"/>
          <w:sz w:val="22"/>
        </w:rPr>
        <w:t>の位置ならびに付近の建築物</w:t>
      </w:r>
      <w:r>
        <w:rPr>
          <w:rFonts w:hint="eastAsia"/>
          <w:sz w:val="22"/>
        </w:rPr>
        <w:t>と</w:t>
      </w:r>
      <w:r w:rsidR="008E37DD" w:rsidRPr="009E2008">
        <w:rPr>
          <w:rFonts w:hint="eastAsia"/>
          <w:sz w:val="22"/>
        </w:rPr>
        <w:t>の位置</w:t>
      </w:r>
      <w:r>
        <w:rPr>
          <w:rFonts w:hint="eastAsia"/>
          <w:sz w:val="22"/>
        </w:rPr>
        <w:t>関係等</w:t>
      </w:r>
    </w:p>
    <w:p w:rsidR="008E37DD" w:rsidRPr="009E2008" w:rsidRDefault="000B0743" w:rsidP="001D5389">
      <w:pPr>
        <w:ind w:firstLineChars="100" w:firstLine="220"/>
        <w:jc w:val="left"/>
        <w:rPr>
          <w:sz w:val="22"/>
        </w:rPr>
      </w:pPr>
      <w:r w:rsidRPr="009E2008">
        <w:rPr>
          <w:rFonts w:hint="eastAsia"/>
          <w:sz w:val="22"/>
        </w:rPr>
        <w:t>⑵</w:t>
      </w:r>
      <w:r w:rsidR="00D0567A">
        <w:rPr>
          <w:rFonts w:hint="eastAsia"/>
          <w:sz w:val="22"/>
        </w:rPr>
        <w:t xml:space="preserve">　</w:t>
      </w:r>
      <w:r w:rsidR="009E2008" w:rsidRPr="009E2008">
        <w:rPr>
          <w:rFonts w:hint="eastAsia"/>
          <w:sz w:val="22"/>
        </w:rPr>
        <w:t>葬祭場</w:t>
      </w:r>
      <w:r w:rsidR="008E37DD" w:rsidRPr="009E2008">
        <w:rPr>
          <w:rFonts w:hint="eastAsia"/>
          <w:sz w:val="22"/>
        </w:rPr>
        <w:t>の設置に伴</w:t>
      </w:r>
      <w:r w:rsidR="00D0567A">
        <w:rPr>
          <w:rFonts w:hint="eastAsia"/>
          <w:sz w:val="22"/>
        </w:rPr>
        <w:t>う</w:t>
      </w:r>
      <w:r w:rsidR="008E37DD" w:rsidRPr="009E2008">
        <w:rPr>
          <w:rFonts w:hint="eastAsia"/>
          <w:sz w:val="22"/>
        </w:rPr>
        <w:t>周辺の生活環境に及ぼす影響およびその対策</w:t>
      </w:r>
    </w:p>
    <w:p w:rsidR="00D0567A" w:rsidRDefault="00D0567A" w:rsidP="001D5389">
      <w:pPr>
        <w:ind w:firstLineChars="100" w:firstLine="220"/>
        <w:jc w:val="left"/>
        <w:rPr>
          <w:sz w:val="22"/>
        </w:rPr>
      </w:pPr>
      <w:r w:rsidRPr="009E2008">
        <w:rPr>
          <w:rFonts w:hint="eastAsia"/>
          <w:sz w:val="22"/>
        </w:rPr>
        <w:t>⑶　葬祭場の</w:t>
      </w:r>
      <w:r>
        <w:rPr>
          <w:rFonts w:hint="eastAsia"/>
          <w:sz w:val="22"/>
        </w:rPr>
        <w:t>建築の</w:t>
      </w:r>
      <w:r w:rsidRPr="009E2008">
        <w:rPr>
          <w:rFonts w:hint="eastAsia"/>
          <w:sz w:val="22"/>
        </w:rPr>
        <w:t>工期、工法および作業方法</w:t>
      </w:r>
    </w:p>
    <w:p w:rsidR="008E37DD" w:rsidRPr="009E2008" w:rsidRDefault="000B0743" w:rsidP="001D5389">
      <w:pPr>
        <w:ind w:firstLineChars="100" w:firstLine="220"/>
        <w:jc w:val="left"/>
        <w:rPr>
          <w:sz w:val="22"/>
        </w:rPr>
      </w:pPr>
      <w:r w:rsidRPr="009E2008">
        <w:rPr>
          <w:rFonts w:hint="eastAsia"/>
          <w:sz w:val="22"/>
        </w:rPr>
        <w:t xml:space="preserve">⑷　</w:t>
      </w:r>
      <w:r w:rsidR="00D0567A" w:rsidRPr="009E2008">
        <w:rPr>
          <w:rFonts w:hint="eastAsia"/>
          <w:sz w:val="22"/>
        </w:rPr>
        <w:t>葬祭場の</w:t>
      </w:r>
      <w:r w:rsidR="00D0567A">
        <w:rPr>
          <w:rFonts w:hint="eastAsia"/>
          <w:sz w:val="22"/>
        </w:rPr>
        <w:t>建築</w:t>
      </w:r>
      <w:r w:rsidR="00D0567A" w:rsidRPr="009E2008">
        <w:rPr>
          <w:rFonts w:hint="eastAsia"/>
          <w:sz w:val="22"/>
        </w:rPr>
        <w:t>による危害の防止策</w:t>
      </w:r>
    </w:p>
    <w:p w:rsidR="008E37DD" w:rsidRPr="009E2008" w:rsidRDefault="000B0743" w:rsidP="001D5389">
      <w:pPr>
        <w:ind w:firstLineChars="100" w:firstLine="220"/>
        <w:jc w:val="left"/>
        <w:rPr>
          <w:sz w:val="22"/>
        </w:rPr>
      </w:pPr>
      <w:r w:rsidRPr="009E2008">
        <w:rPr>
          <w:rFonts w:hint="eastAsia"/>
          <w:sz w:val="22"/>
        </w:rPr>
        <w:t xml:space="preserve">⑸　</w:t>
      </w:r>
      <w:r w:rsidR="00124B65">
        <w:rPr>
          <w:rFonts w:hint="eastAsia"/>
          <w:sz w:val="22"/>
        </w:rPr>
        <w:t>上記</w:t>
      </w:r>
      <w:r w:rsidR="00124B65" w:rsidRPr="009E2008">
        <w:rPr>
          <w:rFonts w:hint="eastAsia"/>
          <w:sz w:val="22"/>
        </w:rPr>
        <w:t>⑴</w:t>
      </w:r>
      <w:r w:rsidR="00124B65">
        <w:rPr>
          <w:rFonts w:hint="eastAsia"/>
          <w:sz w:val="22"/>
        </w:rPr>
        <w:t>～</w:t>
      </w:r>
      <w:r w:rsidR="00124B65" w:rsidRPr="009E2008">
        <w:rPr>
          <w:rFonts w:hint="eastAsia"/>
          <w:sz w:val="22"/>
        </w:rPr>
        <w:t>⑷</w:t>
      </w:r>
      <w:r w:rsidR="00124B65">
        <w:rPr>
          <w:rFonts w:hint="eastAsia"/>
          <w:sz w:val="22"/>
        </w:rPr>
        <w:t>の事項の他、</w:t>
      </w:r>
      <w:r w:rsidR="00124B65" w:rsidRPr="009E2008">
        <w:rPr>
          <w:rFonts w:hint="eastAsia"/>
          <w:sz w:val="22"/>
        </w:rPr>
        <w:t>葬祭場の</w:t>
      </w:r>
      <w:r w:rsidR="00124B65">
        <w:rPr>
          <w:rFonts w:hint="eastAsia"/>
          <w:sz w:val="22"/>
        </w:rPr>
        <w:t>建築及び</w:t>
      </w:r>
      <w:r w:rsidR="00124B65" w:rsidRPr="009E2008">
        <w:rPr>
          <w:rFonts w:hint="eastAsia"/>
          <w:sz w:val="22"/>
        </w:rPr>
        <w:t>管理運営</w:t>
      </w:r>
      <w:r w:rsidR="00124B65">
        <w:rPr>
          <w:rFonts w:hint="eastAsia"/>
          <w:sz w:val="22"/>
        </w:rPr>
        <w:t>等に関すること</w:t>
      </w:r>
    </w:p>
    <w:p w:rsidR="00451F13" w:rsidRPr="001D5389" w:rsidRDefault="00451F13" w:rsidP="001D5389">
      <w:pPr>
        <w:ind w:left="220" w:hangingChars="100" w:hanging="220"/>
        <w:jc w:val="left"/>
        <w:rPr>
          <w:sz w:val="22"/>
        </w:rPr>
      </w:pPr>
      <w:r w:rsidRPr="001D5389">
        <w:rPr>
          <w:rFonts w:hint="eastAsia"/>
          <w:sz w:val="22"/>
        </w:rPr>
        <w:t>２　事業</w:t>
      </w:r>
      <w:r w:rsidR="00B42AE0" w:rsidRPr="001D5389">
        <w:rPr>
          <w:rFonts w:hint="eastAsia"/>
          <w:sz w:val="22"/>
        </w:rPr>
        <w:t>者</w:t>
      </w:r>
      <w:r w:rsidRPr="001D5389">
        <w:rPr>
          <w:rFonts w:hint="eastAsia"/>
          <w:sz w:val="22"/>
        </w:rPr>
        <w:t>は、前項に定める</w:t>
      </w:r>
      <w:r w:rsidR="0021644A" w:rsidRPr="001D5389">
        <w:rPr>
          <w:rFonts w:hint="eastAsia"/>
          <w:sz w:val="22"/>
        </w:rPr>
        <w:t>説明</w:t>
      </w:r>
      <w:r w:rsidR="00874467" w:rsidRPr="009E2008">
        <w:rPr>
          <w:rFonts w:hint="eastAsia"/>
          <w:sz w:val="22"/>
        </w:rPr>
        <w:t>会</w:t>
      </w:r>
      <w:r w:rsidR="0021644A" w:rsidRPr="001D5389">
        <w:rPr>
          <w:rFonts w:hint="eastAsia"/>
          <w:sz w:val="22"/>
        </w:rPr>
        <w:t>等を行ったときは、速やかにその状況を説明</w:t>
      </w:r>
      <w:r w:rsidR="00742E6C" w:rsidRPr="00977CA7">
        <w:rPr>
          <w:rFonts w:hint="eastAsia"/>
          <w:sz w:val="22"/>
        </w:rPr>
        <w:t>会</w:t>
      </w:r>
      <w:r w:rsidR="0021644A" w:rsidRPr="001D5389">
        <w:rPr>
          <w:rFonts w:hint="eastAsia"/>
          <w:sz w:val="22"/>
        </w:rPr>
        <w:t>等報告書</w:t>
      </w:r>
      <w:r w:rsidR="0055340F" w:rsidRPr="001D5389">
        <w:rPr>
          <w:rFonts w:hint="eastAsia"/>
          <w:sz w:val="22"/>
        </w:rPr>
        <w:t>（第</w:t>
      </w:r>
      <w:r w:rsidR="00FF257D" w:rsidRPr="001D5389">
        <w:rPr>
          <w:rFonts w:hint="eastAsia"/>
          <w:sz w:val="22"/>
        </w:rPr>
        <w:t>５</w:t>
      </w:r>
      <w:r w:rsidR="0055340F" w:rsidRPr="001D5389">
        <w:rPr>
          <w:rFonts w:hint="eastAsia"/>
          <w:sz w:val="22"/>
        </w:rPr>
        <w:t>号様式）</w:t>
      </w:r>
      <w:r w:rsidR="0021644A" w:rsidRPr="001D5389">
        <w:rPr>
          <w:rFonts w:hint="eastAsia"/>
          <w:sz w:val="22"/>
        </w:rPr>
        <w:t>により市長に報告すること。</w:t>
      </w:r>
    </w:p>
    <w:p w:rsidR="0021644A" w:rsidRPr="001D5389" w:rsidRDefault="00D24BAF" w:rsidP="00A85C3F">
      <w:pPr>
        <w:ind w:left="210"/>
        <w:jc w:val="left"/>
        <w:rPr>
          <w:sz w:val="22"/>
        </w:rPr>
      </w:pPr>
      <w:r w:rsidRPr="001D5389">
        <w:rPr>
          <w:rFonts w:hint="eastAsia"/>
          <w:sz w:val="22"/>
        </w:rPr>
        <w:t>（</w:t>
      </w:r>
      <w:r w:rsidR="00E2057F" w:rsidRPr="009E2008">
        <w:rPr>
          <w:rFonts w:hint="eastAsia"/>
          <w:sz w:val="22"/>
        </w:rPr>
        <w:t>事業者及び</w:t>
      </w:r>
      <w:r w:rsidRPr="009E2008">
        <w:rPr>
          <w:rFonts w:hint="eastAsia"/>
          <w:sz w:val="22"/>
        </w:rPr>
        <w:t>周辺関係住民等</w:t>
      </w:r>
      <w:r w:rsidR="0021644A" w:rsidRPr="001D5389">
        <w:rPr>
          <w:rFonts w:hint="eastAsia"/>
          <w:sz w:val="22"/>
        </w:rPr>
        <w:t>の協議等）</w:t>
      </w:r>
    </w:p>
    <w:p w:rsidR="0021644A" w:rsidRPr="001D5389" w:rsidRDefault="0055340F" w:rsidP="001D5389">
      <w:pPr>
        <w:ind w:left="220" w:hangingChars="100" w:hanging="220"/>
        <w:jc w:val="left"/>
        <w:rPr>
          <w:sz w:val="22"/>
        </w:rPr>
      </w:pPr>
      <w:r w:rsidRPr="001D5389">
        <w:rPr>
          <w:rFonts w:hint="eastAsia"/>
          <w:sz w:val="22"/>
        </w:rPr>
        <w:t xml:space="preserve">第８条　</w:t>
      </w:r>
      <w:r w:rsidR="0029196F" w:rsidRPr="009E2008">
        <w:rPr>
          <w:rFonts w:hint="eastAsia"/>
          <w:sz w:val="22"/>
        </w:rPr>
        <w:t>事業者及び周辺関係住民等</w:t>
      </w:r>
      <w:r w:rsidR="0021644A" w:rsidRPr="001D5389">
        <w:rPr>
          <w:rFonts w:hint="eastAsia"/>
          <w:sz w:val="22"/>
        </w:rPr>
        <w:t>は、そのいずれか一方から協議を求められたときは、これに応じるよう努めること。</w:t>
      </w:r>
    </w:p>
    <w:p w:rsidR="0021644A" w:rsidRPr="001D5389" w:rsidRDefault="00D24BAF" w:rsidP="001D5389">
      <w:pPr>
        <w:ind w:left="220" w:hangingChars="100" w:hanging="220"/>
        <w:jc w:val="left"/>
        <w:rPr>
          <w:sz w:val="22"/>
        </w:rPr>
      </w:pPr>
      <w:r w:rsidRPr="001D5389">
        <w:rPr>
          <w:rFonts w:hint="eastAsia"/>
          <w:sz w:val="22"/>
        </w:rPr>
        <w:t xml:space="preserve">２　</w:t>
      </w:r>
      <w:r w:rsidR="0029196F" w:rsidRPr="009E2008">
        <w:rPr>
          <w:rFonts w:hint="eastAsia"/>
          <w:sz w:val="22"/>
        </w:rPr>
        <w:t>事業者及び周辺関係住民等</w:t>
      </w:r>
      <w:r w:rsidR="0021644A" w:rsidRPr="001D5389">
        <w:rPr>
          <w:rFonts w:hint="eastAsia"/>
          <w:sz w:val="22"/>
        </w:rPr>
        <w:t>は、前項の協議内容について協定を締結し、相互に遵守するよう努めること。</w:t>
      </w:r>
    </w:p>
    <w:p w:rsidR="0021644A" w:rsidRPr="001D5389" w:rsidRDefault="0021644A" w:rsidP="001D5389">
      <w:pPr>
        <w:ind w:left="220" w:hangingChars="100" w:hanging="220"/>
        <w:jc w:val="left"/>
        <w:rPr>
          <w:sz w:val="22"/>
        </w:rPr>
      </w:pPr>
      <w:r w:rsidRPr="001D5389">
        <w:rPr>
          <w:rFonts w:hint="eastAsia"/>
          <w:sz w:val="22"/>
        </w:rPr>
        <w:t xml:space="preserve">３　</w:t>
      </w:r>
      <w:r w:rsidR="0029196F" w:rsidRPr="009E2008">
        <w:rPr>
          <w:rFonts w:hint="eastAsia"/>
          <w:sz w:val="22"/>
        </w:rPr>
        <w:t>事業者及び周辺関係住民等</w:t>
      </w:r>
      <w:r w:rsidRPr="001D5389">
        <w:rPr>
          <w:rFonts w:hint="eastAsia"/>
          <w:sz w:val="22"/>
        </w:rPr>
        <w:t>は、</w:t>
      </w:r>
      <w:r w:rsidR="009E2008">
        <w:rPr>
          <w:rFonts w:hint="eastAsia"/>
          <w:sz w:val="22"/>
        </w:rPr>
        <w:t>葬祭場</w:t>
      </w:r>
      <w:r w:rsidRPr="001D5389">
        <w:rPr>
          <w:rFonts w:hint="eastAsia"/>
          <w:sz w:val="22"/>
        </w:rPr>
        <w:t>の</w:t>
      </w:r>
      <w:r w:rsidR="009E2008">
        <w:rPr>
          <w:rFonts w:hint="eastAsia"/>
          <w:sz w:val="22"/>
        </w:rPr>
        <w:t>建築</w:t>
      </w:r>
      <w:r w:rsidRPr="001D5389">
        <w:rPr>
          <w:rFonts w:hint="eastAsia"/>
          <w:sz w:val="22"/>
        </w:rPr>
        <w:t>によって生じたすべての紛争について、相互の立場を尊重し、誠意をもって自主的に解決するよう努めること。</w:t>
      </w:r>
    </w:p>
    <w:p w:rsidR="0021644A" w:rsidRPr="001D5389" w:rsidRDefault="0021644A" w:rsidP="001D5389">
      <w:pPr>
        <w:ind w:firstLineChars="100" w:firstLine="220"/>
        <w:jc w:val="left"/>
        <w:rPr>
          <w:sz w:val="22"/>
        </w:rPr>
      </w:pPr>
      <w:r w:rsidRPr="001D5389">
        <w:rPr>
          <w:rFonts w:hint="eastAsia"/>
          <w:sz w:val="22"/>
        </w:rPr>
        <w:t>（建築計画上の措置）</w:t>
      </w:r>
    </w:p>
    <w:p w:rsidR="0021644A" w:rsidRPr="001D5389" w:rsidRDefault="0021644A" w:rsidP="001D5389">
      <w:pPr>
        <w:ind w:left="220" w:hangingChars="100" w:hanging="220"/>
        <w:jc w:val="left"/>
        <w:rPr>
          <w:sz w:val="22"/>
        </w:rPr>
      </w:pPr>
      <w:r w:rsidRPr="001D5389">
        <w:rPr>
          <w:rFonts w:hint="eastAsia"/>
          <w:sz w:val="22"/>
        </w:rPr>
        <w:t xml:space="preserve">第９条　</w:t>
      </w:r>
      <w:r w:rsidR="009E2008">
        <w:rPr>
          <w:rFonts w:hint="eastAsia"/>
          <w:sz w:val="22"/>
        </w:rPr>
        <w:t>事業者</w:t>
      </w:r>
      <w:r w:rsidRPr="001D5389">
        <w:rPr>
          <w:rFonts w:hint="eastAsia"/>
          <w:sz w:val="22"/>
        </w:rPr>
        <w:t>は、</w:t>
      </w:r>
      <w:r w:rsidR="009E2008">
        <w:rPr>
          <w:rFonts w:hint="eastAsia"/>
          <w:sz w:val="22"/>
        </w:rPr>
        <w:t>葬祭場</w:t>
      </w:r>
      <w:r w:rsidRPr="001D5389">
        <w:rPr>
          <w:rFonts w:hint="eastAsia"/>
          <w:sz w:val="22"/>
        </w:rPr>
        <w:t>の</w:t>
      </w:r>
      <w:r w:rsidR="009E2008">
        <w:rPr>
          <w:rFonts w:hint="eastAsia"/>
          <w:sz w:val="22"/>
        </w:rPr>
        <w:t>建築</w:t>
      </w:r>
      <w:r w:rsidRPr="001D5389">
        <w:rPr>
          <w:rFonts w:hint="eastAsia"/>
          <w:sz w:val="22"/>
        </w:rPr>
        <w:t>をするときは、その</w:t>
      </w:r>
      <w:r w:rsidR="009E2008">
        <w:rPr>
          <w:rFonts w:hint="eastAsia"/>
          <w:sz w:val="22"/>
        </w:rPr>
        <w:t>建築</w:t>
      </w:r>
      <w:r w:rsidRPr="001D5389">
        <w:rPr>
          <w:rFonts w:hint="eastAsia"/>
          <w:sz w:val="22"/>
        </w:rPr>
        <w:t>計画について次の各号に掲げる措置を</w:t>
      </w:r>
      <w:r w:rsidR="0055340F" w:rsidRPr="009E2008">
        <w:rPr>
          <w:rFonts w:hint="eastAsia"/>
          <w:sz w:val="22"/>
        </w:rPr>
        <w:t>講じなければならない</w:t>
      </w:r>
      <w:r w:rsidRPr="001D5389">
        <w:rPr>
          <w:rFonts w:hint="eastAsia"/>
          <w:sz w:val="22"/>
        </w:rPr>
        <w:t>。</w:t>
      </w:r>
    </w:p>
    <w:p w:rsidR="0021644A" w:rsidRPr="001D5389" w:rsidRDefault="000B0743" w:rsidP="001D5389">
      <w:pPr>
        <w:ind w:firstLineChars="100" w:firstLine="220"/>
        <w:jc w:val="left"/>
        <w:rPr>
          <w:sz w:val="22"/>
        </w:rPr>
      </w:pPr>
      <w:r w:rsidRPr="001D5389">
        <w:rPr>
          <w:rFonts w:hint="eastAsia"/>
          <w:sz w:val="22"/>
        </w:rPr>
        <w:t xml:space="preserve">⑴　</w:t>
      </w:r>
      <w:r w:rsidR="0021644A" w:rsidRPr="001D5389">
        <w:rPr>
          <w:rFonts w:hint="eastAsia"/>
          <w:sz w:val="22"/>
        </w:rPr>
        <w:t>歩行者及び自動車等の通行その他の交通環境に配慮すること。</w:t>
      </w:r>
    </w:p>
    <w:p w:rsidR="00D350E4" w:rsidRPr="009E2008" w:rsidRDefault="000B0743" w:rsidP="001D5389">
      <w:pPr>
        <w:ind w:firstLineChars="100" w:firstLine="220"/>
        <w:jc w:val="left"/>
        <w:rPr>
          <w:sz w:val="22"/>
        </w:rPr>
      </w:pPr>
      <w:r w:rsidRPr="009E2008">
        <w:rPr>
          <w:rFonts w:hint="eastAsia"/>
          <w:sz w:val="22"/>
        </w:rPr>
        <w:t xml:space="preserve">⑵　</w:t>
      </w:r>
      <w:r w:rsidR="009E2008" w:rsidRPr="009E2008">
        <w:rPr>
          <w:rFonts w:hint="eastAsia"/>
          <w:sz w:val="22"/>
        </w:rPr>
        <w:t>葬祭場</w:t>
      </w:r>
      <w:r w:rsidR="00D350E4" w:rsidRPr="009E2008">
        <w:rPr>
          <w:rFonts w:hint="eastAsia"/>
          <w:sz w:val="22"/>
        </w:rPr>
        <w:t>は、原則として有効幅員６</w:t>
      </w:r>
      <w:r w:rsidR="00A074D7" w:rsidRPr="009E2008">
        <w:rPr>
          <w:rFonts w:hint="eastAsia"/>
          <w:sz w:val="22"/>
        </w:rPr>
        <w:t>メートル</w:t>
      </w:r>
      <w:r w:rsidR="00D350E4" w:rsidRPr="009E2008">
        <w:rPr>
          <w:rFonts w:hint="eastAsia"/>
          <w:sz w:val="22"/>
        </w:rPr>
        <w:t>以上の道路に接すること。</w:t>
      </w:r>
    </w:p>
    <w:p w:rsidR="000B0743" w:rsidRPr="00587E46" w:rsidRDefault="000B0743" w:rsidP="001D5389">
      <w:pPr>
        <w:ind w:firstLineChars="100" w:firstLine="220"/>
        <w:jc w:val="left"/>
        <w:rPr>
          <w:sz w:val="22"/>
          <w:shd w:val="pct15" w:color="auto" w:fill="FFFFFF"/>
        </w:rPr>
      </w:pPr>
      <w:r w:rsidRPr="001D5389">
        <w:rPr>
          <w:rFonts w:hint="eastAsia"/>
          <w:sz w:val="22"/>
        </w:rPr>
        <w:t xml:space="preserve">⑶　</w:t>
      </w:r>
      <w:r w:rsidR="009E2008">
        <w:rPr>
          <w:rFonts w:hint="eastAsia"/>
          <w:sz w:val="22"/>
        </w:rPr>
        <w:t>葬祭場</w:t>
      </w:r>
      <w:r w:rsidR="0021644A" w:rsidRPr="001D5389">
        <w:rPr>
          <w:rFonts w:hint="eastAsia"/>
          <w:sz w:val="22"/>
        </w:rPr>
        <w:t>の用に供する部分の床面積１００平方メートル当たり１台以上</w:t>
      </w:r>
      <w:r w:rsidR="00B24FE2" w:rsidRPr="009E2008">
        <w:rPr>
          <w:rFonts w:hint="eastAsia"/>
          <w:sz w:val="22"/>
        </w:rPr>
        <w:t>（当該台</w:t>
      </w:r>
    </w:p>
    <w:p w:rsidR="000B0743" w:rsidRPr="001D5389" w:rsidRDefault="00B24FE2" w:rsidP="001D5389">
      <w:pPr>
        <w:ind w:firstLineChars="200" w:firstLine="440"/>
        <w:jc w:val="left"/>
        <w:rPr>
          <w:sz w:val="22"/>
        </w:rPr>
      </w:pPr>
      <w:r w:rsidRPr="009E2008">
        <w:rPr>
          <w:rFonts w:hint="eastAsia"/>
          <w:sz w:val="22"/>
        </w:rPr>
        <w:t>数が</w:t>
      </w:r>
      <w:r w:rsidR="00AB7F65" w:rsidRPr="009E2008">
        <w:rPr>
          <w:rFonts w:hint="eastAsia"/>
          <w:sz w:val="22"/>
        </w:rPr>
        <w:t>５</w:t>
      </w:r>
      <w:r w:rsidRPr="009E2008">
        <w:rPr>
          <w:rFonts w:hint="eastAsia"/>
          <w:sz w:val="22"/>
        </w:rPr>
        <w:t>台</w:t>
      </w:r>
      <w:r w:rsidR="00FD7BFA" w:rsidRPr="009E2008">
        <w:rPr>
          <w:rFonts w:hint="eastAsia"/>
          <w:sz w:val="22"/>
        </w:rPr>
        <w:t>未満になる場合は</w:t>
      </w:r>
      <w:r w:rsidR="00D350E4" w:rsidRPr="009E2008">
        <w:rPr>
          <w:rFonts w:hint="eastAsia"/>
          <w:sz w:val="22"/>
        </w:rPr>
        <w:t>５</w:t>
      </w:r>
      <w:r w:rsidR="00FD7BFA" w:rsidRPr="009E2008">
        <w:rPr>
          <w:rFonts w:hint="eastAsia"/>
          <w:sz w:val="22"/>
        </w:rPr>
        <w:t>台以上）</w:t>
      </w:r>
      <w:r w:rsidR="0021644A" w:rsidRPr="001D5389">
        <w:rPr>
          <w:rFonts w:hint="eastAsia"/>
          <w:sz w:val="22"/>
        </w:rPr>
        <w:t>の自動車駐車場を、当該</w:t>
      </w:r>
      <w:r w:rsidR="009E2008">
        <w:rPr>
          <w:rFonts w:hint="eastAsia"/>
          <w:sz w:val="22"/>
        </w:rPr>
        <w:t>葬祭場</w:t>
      </w:r>
      <w:r w:rsidR="0021644A" w:rsidRPr="001D5389">
        <w:rPr>
          <w:rFonts w:hint="eastAsia"/>
          <w:sz w:val="22"/>
        </w:rPr>
        <w:t>の敷地内又</w:t>
      </w:r>
    </w:p>
    <w:p w:rsidR="000B0743" w:rsidRPr="001D5389" w:rsidRDefault="0021644A" w:rsidP="001D5389">
      <w:pPr>
        <w:ind w:firstLineChars="200" w:firstLine="440"/>
        <w:jc w:val="left"/>
        <w:rPr>
          <w:sz w:val="22"/>
        </w:rPr>
      </w:pPr>
      <w:r w:rsidRPr="001D5389">
        <w:rPr>
          <w:rFonts w:hint="eastAsia"/>
          <w:sz w:val="22"/>
        </w:rPr>
        <w:t>はその近傍地に設けること。ただし、周辺の交通機関の状況等により支障がないと</w:t>
      </w:r>
    </w:p>
    <w:p w:rsidR="0021644A" w:rsidRPr="001D5389" w:rsidRDefault="0021644A" w:rsidP="001D5389">
      <w:pPr>
        <w:ind w:firstLineChars="200" w:firstLine="440"/>
        <w:jc w:val="left"/>
        <w:rPr>
          <w:sz w:val="22"/>
        </w:rPr>
      </w:pPr>
      <w:r w:rsidRPr="001D5389">
        <w:rPr>
          <w:rFonts w:hint="eastAsia"/>
          <w:sz w:val="22"/>
        </w:rPr>
        <w:t>認められる場合は、この限りではない。</w:t>
      </w:r>
    </w:p>
    <w:p w:rsidR="0021644A" w:rsidRPr="001D5389" w:rsidRDefault="000B0743" w:rsidP="001D5389">
      <w:pPr>
        <w:ind w:firstLineChars="100" w:firstLine="220"/>
        <w:jc w:val="left"/>
        <w:rPr>
          <w:sz w:val="22"/>
        </w:rPr>
      </w:pPr>
      <w:r w:rsidRPr="001D5389">
        <w:rPr>
          <w:rFonts w:hint="eastAsia"/>
          <w:sz w:val="22"/>
        </w:rPr>
        <w:t xml:space="preserve">⑷　</w:t>
      </w:r>
      <w:r w:rsidR="0021644A" w:rsidRPr="001D5389">
        <w:rPr>
          <w:rFonts w:hint="eastAsia"/>
          <w:sz w:val="22"/>
        </w:rPr>
        <w:t>霊柩車、マイクロバス等葬儀用車両</w:t>
      </w:r>
      <w:r w:rsidR="00A97F63" w:rsidRPr="001D5389">
        <w:rPr>
          <w:rFonts w:hint="eastAsia"/>
          <w:sz w:val="22"/>
        </w:rPr>
        <w:t>の発着場所を</w:t>
      </w:r>
      <w:r w:rsidR="009E2008">
        <w:rPr>
          <w:rFonts w:hint="eastAsia"/>
          <w:sz w:val="22"/>
        </w:rPr>
        <w:t>葬祭場</w:t>
      </w:r>
      <w:r w:rsidR="00A97F63" w:rsidRPr="001D5389">
        <w:rPr>
          <w:rFonts w:hint="eastAsia"/>
          <w:sz w:val="22"/>
        </w:rPr>
        <w:t>の敷地内に設けること。</w:t>
      </w:r>
    </w:p>
    <w:p w:rsidR="00A97F63" w:rsidRPr="001D5389" w:rsidRDefault="000B0743" w:rsidP="001D5389">
      <w:pPr>
        <w:ind w:firstLineChars="100" w:firstLine="220"/>
        <w:jc w:val="left"/>
        <w:rPr>
          <w:sz w:val="22"/>
        </w:rPr>
      </w:pPr>
      <w:r w:rsidRPr="001D5389">
        <w:rPr>
          <w:rFonts w:hint="eastAsia"/>
          <w:sz w:val="22"/>
        </w:rPr>
        <w:lastRenderedPageBreak/>
        <w:t xml:space="preserve">⑸　</w:t>
      </w:r>
      <w:r w:rsidR="009E2008">
        <w:rPr>
          <w:rFonts w:hint="eastAsia"/>
          <w:sz w:val="22"/>
        </w:rPr>
        <w:t>葬祭場</w:t>
      </w:r>
      <w:r w:rsidR="00A97F63" w:rsidRPr="001D5389">
        <w:rPr>
          <w:rFonts w:hint="eastAsia"/>
          <w:sz w:val="22"/>
        </w:rPr>
        <w:t>の形態及び意匠を周辺の景観と調和するものとすること。</w:t>
      </w:r>
    </w:p>
    <w:p w:rsidR="000B0743" w:rsidRPr="001D5389" w:rsidRDefault="000B0743" w:rsidP="001D5389">
      <w:pPr>
        <w:ind w:firstLineChars="100" w:firstLine="220"/>
        <w:jc w:val="left"/>
        <w:rPr>
          <w:sz w:val="22"/>
        </w:rPr>
      </w:pPr>
      <w:r w:rsidRPr="001D5389">
        <w:rPr>
          <w:rFonts w:hint="eastAsia"/>
          <w:sz w:val="22"/>
        </w:rPr>
        <w:t xml:space="preserve">⑹　</w:t>
      </w:r>
      <w:r w:rsidR="0055340F" w:rsidRPr="001D5389">
        <w:rPr>
          <w:rFonts w:hint="eastAsia"/>
          <w:sz w:val="22"/>
        </w:rPr>
        <w:t>敷地</w:t>
      </w:r>
      <w:r w:rsidR="00A97F63" w:rsidRPr="001D5389">
        <w:rPr>
          <w:rFonts w:hint="eastAsia"/>
          <w:sz w:val="22"/>
        </w:rPr>
        <w:t>境界線から</w:t>
      </w:r>
      <w:r w:rsidR="009E2008">
        <w:rPr>
          <w:rFonts w:hint="eastAsia"/>
          <w:sz w:val="22"/>
        </w:rPr>
        <w:t>葬祭場</w:t>
      </w:r>
      <w:r w:rsidR="00A97F63" w:rsidRPr="001D5389">
        <w:rPr>
          <w:rFonts w:hint="eastAsia"/>
          <w:sz w:val="22"/>
        </w:rPr>
        <w:t>（敷地内の工作物を含む。以下、この号において同じ。）</w:t>
      </w:r>
    </w:p>
    <w:p w:rsidR="00F86360" w:rsidRPr="001D5389" w:rsidRDefault="00A97F63" w:rsidP="001D5389">
      <w:pPr>
        <w:ind w:firstLineChars="200" w:firstLine="440"/>
        <w:jc w:val="left"/>
        <w:rPr>
          <w:sz w:val="22"/>
        </w:rPr>
      </w:pPr>
      <w:r w:rsidRPr="001D5389">
        <w:rPr>
          <w:rFonts w:hint="eastAsia"/>
          <w:sz w:val="22"/>
        </w:rPr>
        <w:t>の外壁等（外壁に代わる柱の面並びにバルコニー、ベランダ、出窓及び戸袋を含</w:t>
      </w:r>
    </w:p>
    <w:p w:rsidR="00F86360" w:rsidRPr="001D5389" w:rsidRDefault="00A97F63" w:rsidP="001D5389">
      <w:pPr>
        <w:ind w:firstLineChars="200" w:firstLine="440"/>
        <w:jc w:val="left"/>
        <w:rPr>
          <w:sz w:val="22"/>
        </w:rPr>
      </w:pPr>
      <w:r w:rsidRPr="001D5389">
        <w:rPr>
          <w:rFonts w:hint="eastAsia"/>
          <w:sz w:val="22"/>
        </w:rPr>
        <w:t>む。工作物にあっては、これらに相当する工作物の外側を含む。以下、この号にお</w:t>
      </w:r>
    </w:p>
    <w:p w:rsidR="00F423AD" w:rsidRPr="001D5389" w:rsidRDefault="00A97F63" w:rsidP="001D5389">
      <w:pPr>
        <w:ind w:firstLineChars="200" w:firstLine="440"/>
        <w:jc w:val="left"/>
        <w:rPr>
          <w:sz w:val="22"/>
        </w:rPr>
      </w:pPr>
      <w:r w:rsidRPr="001D5389">
        <w:rPr>
          <w:rFonts w:hint="eastAsia"/>
          <w:sz w:val="22"/>
        </w:rPr>
        <w:t>いて同じ。）までの間は、次のとおりとすること。ただし、周辺の良好な市街地</w:t>
      </w:r>
      <w:r w:rsidR="00F423AD" w:rsidRPr="001D5389">
        <w:rPr>
          <w:rFonts w:hint="eastAsia"/>
          <w:sz w:val="22"/>
        </w:rPr>
        <w:t>形</w:t>
      </w:r>
    </w:p>
    <w:p w:rsidR="00A97F63" w:rsidRPr="001D5389" w:rsidRDefault="00F423AD" w:rsidP="001D5389">
      <w:pPr>
        <w:ind w:firstLineChars="200" w:firstLine="440"/>
        <w:jc w:val="left"/>
        <w:rPr>
          <w:sz w:val="22"/>
        </w:rPr>
      </w:pPr>
      <w:r w:rsidRPr="001D5389">
        <w:rPr>
          <w:rFonts w:hint="eastAsia"/>
          <w:sz w:val="22"/>
        </w:rPr>
        <w:t>成</w:t>
      </w:r>
      <w:r w:rsidR="00A97F63" w:rsidRPr="001D5389">
        <w:rPr>
          <w:rFonts w:hint="eastAsia"/>
          <w:sz w:val="22"/>
        </w:rPr>
        <w:t>を害するおそれがないと認められるときは、この限りではない。</w:t>
      </w:r>
    </w:p>
    <w:p w:rsidR="000B0743" w:rsidRPr="00587E46" w:rsidRDefault="00587E46" w:rsidP="00587E46">
      <w:pPr>
        <w:pStyle w:val="a3"/>
        <w:numPr>
          <w:ilvl w:val="0"/>
          <w:numId w:val="9"/>
        </w:numPr>
        <w:ind w:leftChars="0"/>
        <w:jc w:val="left"/>
        <w:rPr>
          <w:sz w:val="22"/>
        </w:rPr>
      </w:pPr>
      <w:r w:rsidRPr="00587E46">
        <w:rPr>
          <w:rFonts w:hint="eastAsia"/>
          <w:sz w:val="22"/>
        </w:rPr>
        <w:t>隣地</w:t>
      </w:r>
      <w:r w:rsidR="00E310A9" w:rsidRPr="00587E46">
        <w:rPr>
          <w:rFonts w:hint="eastAsia"/>
          <w:sz w:val="22"/>
        </w:rPr>
        <w:t>境界線が、都市計画法第８条第１項第１号に規定する第１種低層住居専用</w:t>
      </w:r>
    </w:p>
    <w:p w:rsidR="00A97F63" w:rsidRPr="001D5389" w:rsidRDefault="00E310A9" w:rsidP="000B0743">
      <w:pPr>
        <w:ind w:leftChars="300" w:left="630"/>
        <w:jc w:val="left"/>
        <w:rPr>
          <w:sz w:val="22"/>
        </w:rPr>
      </w:pPr>
      <w:r w:rsidRPr="001D5389">
        <w:rPr>
          <w:rFonts w:hint="eastAsia"/>
          <w:sz w:val="22"/>
        </w:rPr>
        <w:t>地域、第１種中高層住居専用地域、第１種住居地域、第２種住居地域及び準住居地域に位置</w:t>
      </w:r>
      <w:r w:rsidR="00587E46">
        <w:rPr>
          <w:rFonts w:hint="eastAsia"/>
          <w:sz w:val="22"/>
        </w:rPr>
        <w:t>する場合は、当該隣地</w:t>
      </w:r>
      <w:r w:rsidRPr="001D5389">
        <w:rPr>
          <w:rFonts w:hint="eastAsia"/>
          <w:sz w:val="22"/>
        </w:rPr>
        <w:t>境界線から</w:t>
      </w:r>
      <w:r w:rsidR="009E2008">
        <w:rPr>
          <w:rFonts w:hint="eastAsia"/>
          <w:sz w:val="22"/>
        </w:rPr>
        <w:t>葬祭場</w:t>
      </w:r>
      <w:r w:rsidRPr="001D5389">
        <w:rPr>
          <w:rFonts w:hint="eastAsia"/>
          <w:sz w:val="22"/>
        </w:rPr>
        <w:t>（ただし、小規模</w:t>
      </w:r>
      <w:r w:rsidR="00CB6BF7" w:rsidRPr="001D5389">
        <w:rPr>
          <w:rFonts w:hint="eastAsia"/>
          <w:sz w:val="22"/>
        </w:rPr>
        <w:t>葬祭場</w:t>
      </w:r>
      <w:r w:rsidR="00E72EF9" w:rsidRPr="001D5389">
        <w:rPr>
          <w:rFonts w:hint="eastAsia"/>
          <w:sz w:val="22"/>
        </w:rPr>
        <w:t>及び建築物の用途を変更する場合</w:t>
      </w:r>
      <w:r w:rsidRPr="001D5389">
        <w:rPr>
          <w:rFonts w:hint="eastAsia"/>
          <w:sz w:val="22"/>
        </w:rPr>
        <w:t>を除く。</w:t>
      </w:r>
      <w:r w:rsidR="000B0743" w:rsidRPr="001D5389">
        <w:rPr>
          <w:rFonts w:hint="eastAsia"/>
          <w:sz w:val="22"/>
        </w:rPr>
        <w:t>②</w:t>
      </w:r>
      <w:r w:rsidRPr="001D5389">
        <w:rPr>
          <w:rFonts w:hint="eastAsia"/>
          <w:sz w:val="22"/>
        </w:rPr>
        <w:t>及</w:t>
      </w:r>
      <w:r w:rsidR="0055340F" w:rsidRPr="001D5389">
        <w:rPr>
          <w:rFonts w:hint="eastAsia"/>
          <w:sz w:val="22"/>
        </w:rPr>
        <w:t>び</w:t>
      </w:r>
      <w:r w:rsidR="000B0743" w:rsidRPr="001D5389">
        <w:rPr>
          <w:rFonts w:hint="eastAsia"/>
          <w:sz w:val="22"/>
        </w:rPr>
        <w:t>③</w:t>
      </w:r>
      <w:r w:rsidR="0055340F" w:rsidRPr="001D5389">
        <w:rPr>
          <w:rFonts w:hint="eastAsia"/>
          <w:sz w:val="22"/>
        </w:rPr>
        <w:t>において同じ。）の外壁等までの距離を４</w:t>
      </w:r>
      <w:r w:rsidR="009667F4" w:rsidRPr="001D5389">
        <w:rPr>
          <w:rFonts w:hint="eastAsia"/>
          <w:sz w:val="22"/>
        </w:rPr>
        <w:t>メー</w:t>
      </w:r>
      <w:r w:rsidR="00587E46">
        <w:rPr>
          <w:rFonts w:hint="eastAsia"/>
          <w:sz w:val="22"/>
        </w:rPr>
        <w:t>トル以上とし、隣地</w:t>
      </w:r>
      <w:r w:rsidRPr="001D5389">
        <w:rPr>
          <w:rFonts w:hint="eastAsia"/>
          <w:sz w:val="22"/>
        </w:rPr>
        <w:t>境界線に沿って</w:t>
      </w:r>
      <w:r w:rsidR="00F7171E" w:rsidRPr="001D5389">
        <w:rPr>
          <w:rFonts w:hint="eastAsia"/>
          <w:sz w:val="22"/>
        </w:rPr>
        <w:t>中木及び高木</w:t>
      </w:r>
      <w:r w:rsidRPr="001D5389">
        <w:rPr>
          <w:rFonts w:hint="eastAsia"/>
          <w:sz w:val="22"/>
        </w:rPr>
        <w:t>による緑化を行うこと。</w:t>
      </w:r>
    </w:p>
    <w:p w:rsidR="00E310A9" w:rsidRPr="00587E46" w:rsidRDefault="00587E46" w:rsidP="00587E46">
      <w:pPr>
        <w:pStyle w:val="a3"/>
        <w:numPr>
          <w:ilvl w:val="0"/>
          <w:numId w:val="9"/>
        </w:numPr>
        <w:ind w:leftChars="0"/>
        <w:jc w:val="left"/>
        <w:rPr>
          <w:sz w:val="22"/>
        </w:rPr>
      </w:pPr>
      <w:r w:rsidRPr="00587E46">
        <w:rPr>
          <w:rFonts w:hint="eastAsia"/>
          <w:sz w:val="22"/>
        </w:rPr>
        <w:t>隣地</w:t>
      </w:r>
      <w:r w:rsidR="00E310A9" w:rsidRPr="00587E46">
        <w:rPr>
          <w:rFonts w:hint="eastAsia"/>
          <w:sz w:val="22"/>
        </w:rPr>
        <w:t>境界線が、都市計画法第８条第１項第１号に規定する近隣商業地域、商業地域、準工業地域、工業地域及び工業専用地域に位置し、かつ、</w:t>
      </w:r>
      <w:r w:rsidR="000B0743" w:rsidRPr="00587E46">
        <w:rPr>
          <w:rFonts w:hint="eastAsia"/>
          <w:sz w:val="22"/>
        </w:rPr>
        <w:t>①</w:t>
      </w:r>
      <w:r w:rsidR="00E310A9" w:rsidRPr="00587E46">
        <w:rPr>
          <w:rFonts w:hint="eastAsia"/>
          <w:sz w:val="22"/>
        </w:rPr>
        <w:t>の用途地域</w:t>
      </w:r>
      <w:r w:rsidR="0055340F" w:rsidRPr="00587E46">
        <w:rPr>
          <w:rFonts w:hint="eastAsia"/>
          <w:sz w:val="22"/>
        </w:rPr>
        <w:t>から２５メートル以内に位置する場合は、当該敷地</w:t>
      </w:r>
      <w:r w:rsidR="00E310A9" w:rsidRPr="00587E46">
        <w:rPr>
          <w:rFonts w:hint="eastAsia"/>
          <w:sz w:val="22"/>
        </w:rPr>
        <w:t>境界線から</w:t>
      </w:r>
      <w:r w:rsidR="009E2008">
        <w:rPr>
          <w:rFonts w:hint="eastAsia"/>
          <w:sz w:val="22"/>
        </w:rPr>
        <w:t>葬祭場</w:t>
      </w:r>
      <w:r w:rsidR="00E310A9" w:rsidRPr="00587E46">
        <w:rPr>
          <w:rFonts w:hint="eastAsia"/>
          <w:sz w:val="22"/>
        </w:rPr>
        <w:t>の外壁等までの距離を、次の式により算出した距離以上とし、隣地境界線に沿って</w:t>
      </w:r>
      <w:r w:rsidR="00F7171E" w:rsidRPr="00587E46">
        <w:rPr>
          <w:rFonts w:hint="eastAsia"/>
          <w:sz w:val="22"/>
        </w:rPr>
        <w:t>中木及び高木</w:t>
      </w:r>
      <w:r w:rsidR="00E310A9" w:rsidRPr="00587E46">
        <w:rPr>
          <w:rFonts w:hint="eastAsia"/>
          <w:sz w:val="22"/>
        </w:rPr>
        <w:t>による緑化を行う</w:t>
      </w:r>
      <w:r w:rsidR="00494D57" w:rsidRPr="00587E46">
        <w:rPr>
          <w:rFonts w:hint="eastAsia"/>
          <w:sz w:val="22"/>
        </w:rPr>
        <w:t>こと。</w:t>
      </w:r>
    </w:p>
    <w:p w:rsidR="00494D57" w:rsidRPr="001D5389" w:rsidRDefault="00494D57" w:rsidP="001D5389">
      <w:pPr>
        <w:ind w:firstLineChars="400" w:firstLine="880"/>
        <w:jc w:val="left"/>
        <w:rPr>
          <w:sz w:val="22"/>
        </w:rPr>
      </w:pPr>
      <w:r w:rsidRPr="001D5389">
        <w:rPr>
          <w:rFonts w:hint="eastAsia"/>
          <w:sz w:val="22"/>
        </w:rPr>
        <w:t>A</w:t>
      </w:r>
      <w:r w:rsidRPr="001D5389">
        <w:rPr>
          <w:rFonts w:hint="eastAsia"/>
          <w:sz w:val="22"/>
        </w:rPr>
        <w:t>＝４－０．０８×</w:t>
      </w:r>
      <w:r w:rsidRPr="001D5389">
        <w:rPr>
          <w:rFonts w:hint="eastAsia"/>
          <w:sz w:val="22"/>
        </w:rPr>
        <w:t>B</w:t>
      </w:r>
    </w:p>
    <w:p w:rsidR="00494D57" w:rsidRPr="001D5389" w:rsidRDefault="00494D57" w:rsidP="001D5389">
      <w:pPr>
        <w:ind w:firstLineChars="500" w:firstLine="1100"/>
        <w:jc w:val="left"/>
        <w:rPr>
          <w:sz w:val="22"/>
        </w:rPr>
      </w:pPr>
      <w:r w:rsidRPr="001D5389">
        <w:rPr>
          <w:rFonts w:hint="eastAsia"/>
          <w:sz w:val="22"/>
        </w:rPr>
        <w:t>A</w:t>
      </w:r>
      <w:r w:rsidRPr="001D5389">
        <w:rPr>
          <w:rFonts w:hint="eastAsia"/>
          <w:sz w:val="22"/>
        </w:rPr>
        <w:t>は、</w:t>
      </w:r>
      <w:r w:rsidR="009C26C8">
        <w:rPr>
          <w:rFonts w:hint="eastAsia"/>
          <w:sz w:val="22"/>
        </w:rPr>
        <w:t>隣地</w:t>
      </w:r>
      <w:r w:rsidRPr="001D5389">
        <w:rPr>
          <w:rFonts w:hint="eastAsia"/>
          <w:sz w:val="22"/>
        </w:rPr>
        <w:t>境界線から</w:t>
      </w:r>
      <w:r w:rsidR="009E2008">
        <w:rPr>
          <w:rFonts w:hint="eastAsia"/>
          <w:sz w:val="22"/>
        </w:rPr>
        <w:t>葬祭場</w:t>
      </w:r>
      <w:r w:rsidRPr="001D5389">
        <w:rPr>
          <w:rFonts w:hint="eastAsia"/>
          <w:sz w:val="22"/>
        </w:rPr>
        <w:t>の外壁等までの距離（単位　メートル）</w:t>
      </w:r>
    </w:p>
    <w:p w:rsidR="00494D57" w:rsidRPr="001D5389" w:rsidRDefault="00494D57" w:rsidP="001D5389">
      <w:pPr>
        <w:ind w:firstLineChars="500" w:firstLine="1100"/>
        <w:jc w:val="left"/>
        <w:rPr>
          <w:sz w:val="22"/>
        </w:rPr>
      </w:pPr>
      <w:r w:rsidRPr="001D5389">
        <w:rPr>
          <w:rFonts w:hint="eastAsia"/>
          <w:sz w:val="22"/>
        </w:rPr>
        <w:t>B</w:t>
      </w:r>
      <w:r w:rsidR="0055340F" w:rsidRPr="001D5389">
        <w:rPr>
          <w:rFonts w:hint="eastAsia"/>
          <w:sz w:val="22"/>
        </w:rPr>
        <w:t>は、</w:t>
      </w:r>
      <w:r w:rsidR="000B0743" w:rsidRPr="001D5389">
        <w:rPr>
          <w:rFonts w:hint="eastAsia"/>
          <w:sz w:val="22"/>
        </w:rPr>
        <w:t>①</w:t>
      </w:r>
      <w:r w:rsidR="0055340F" w:rsidRPr="001D5389">
        <w:rPr>
          <w:rFonts w:hint="eastAsia"/>
          <w:sz w:val="22"/>
        </w:rPr>
        <w:t>の用途地域から</w:t>
      </w:r>
      <w:r w:rsidR="009C26C8">
        <w:rPr>
          <w:rFonts w:hint="eastAsia"/>
          <w:sz w:val="22"/>
        </w:rPr>
        <w:t>隣地</w:t>
      </w:r>
      <w:r w:rsidRPr="001D5389">
        <w:rPr>
          <w:rFonts w:hint="eastAsia"/>
          <w:sz w:val="22"/>
        </w:rPr>
        <w:t>境界線までの距離（単位　メートル）</w:t>
      </w:r>
    </w:p>
    <w:p w:rsidR="00494D57" w:rsidRPr="009C26C8" w:rsidRDefault="000B0743" w:rsidP="009C26C8">
      <w:pPr>
        <w:pStyle w:val="a3"/>
        <w:numPr>
          <w:ilvl w:val="0"/>
          <w:numId w:val="9"/>
        </w:numPr>
        <w:ind w:leftChars="0"/>
        <w:jc w:val="left"/>
        <w:rPr>
          <w:sz w:val="22"/>
        </w:rPr>
      </w:pPr>
      <w:r w:rsidRPr="009C26C8">
        <w:rPr>
          <w:rFonts w:hint="eastAsia"/>
          <w:sz w:val="22"/>
        </w:rPr>
        <w:t>①</w:t>
      </w:r>
      <w:r w:rsidR="0055340F" w:rsidRPr="009C26C8">
        <w:rPr>
          <w:rFonts w:hint="eastAsia"/>
          <w:sz w:val="22"/>
        </w:rPr>
        <w:t>及び</w:t>
      </w:r>
      <w:r w:rsidRPr="009C26C8">
        <w:rPr>
          <w:rFonts w:hint="eastAsia"/>
          <w:sz w:val="22"/>
        </w:rPr>
        <w:t>②</w:t>
      </w:r>
      <w:r w:rsidR="009C26C8" w:rsidRPr="009C26C8">
        <w:rPr>
          <w:rFonts w:hint="eastAsia"/>
          <w:sz w:val="22"/>
        </w:rPr>
        <w:t>以外の場合は、隣地</w:t>
      </w:r>
      <w:r w:rsidR="003A2551" w:rsidRPr="009C26C8">
        <w:rPr>
          <w:rFonts w:hint="eastAsia"/>
          <w:sz w:val="22"/>
        </w:rPr>
        <w:t>境界線から</w:t>
      </w:r>
      <w:r w:rsidR="009E2008">
        <w:rPr>
          <w:rFonts w:hint="eastAsia"/>
          <w:sz w:val="22"/>
        </w:rPr>
        <w:t>葬祭場</w:t>
      </w:r>
      <w:r w:rsidR="003A2551" w:rsidRPr="009C26C8">
        <w:rPr>
          <w:rFonts w:hint="eastAsia"/>
          <w:sz w:val="22"/>
        </w:rPr>
        <w:t>の外壁等までの距離２</w:t>
      </w:r>
      <w:r w:rsidR="00D53677" w:rsidRPr="009C26C8">
        <w:rPr>
          <w:rFonts w:hint="eastAsia"/>
          <w:sz w:val="22"/>
        </w:rPr>
        <w:t>メ</w:t>
      </w:r>
      <w:r w:rsidR="003A2551" w:rsidRPr="009C26C8">
        <w:rPr>
          <w:rFonts w:hint="eastAsia"/>
          <w:sz w:val="22"/>
        </w:rPr>
        <w:t>ートル以上とし、</w:t>
      </w:r>
      <w:r w:rsidR="009C26C8">
        <w:rPr>
          <w:rFonts w:hint="eastAsia"/>
          <w:sz w:val="22"/>
        </w:rPr>
        <w:t>隣地</w:t>
      </w:r>
      <w:r w:rsidR="003A2551" w:rsidRPr="009C26C8">
        <w:rPr>
          <w:rFonts w:hint="eastAsia"/>
          <w:sz w:val="22"/>
        </w:rPr>
        <w:t>境界線に沿って</w:t>
      </w:r>
      <w:r w:rsidR="00F7171E" w:rsidRPr="009C26C8">
        <w:rPr>
          <w:rFonts w:hint="eastAsia"/>
          <w:sz w:val="22"/>
        </w:rPr>
        <w:t>中木及び高木</w:t>
      </w:r>
      <w:r w:rsidR="003A2551" w:rsidRPr="009C26C8">
        <w:rPr>
          <w:rFonts w:hint="eastAsia"/>
          <w:sz w:val="22"/>
        </w:rPr>
        <w:t>による緑化を行うこと。</w:t>
      </w:r>
    </w:p>
    <w:p w:rsidR="00494D57" w:rsidRPr="009C26C8" w:rsidRDefault="00494D57" w:rsidP="009C26C8">
      <w:pPr>
        <w:pStyle w:val="a3"/>
        <w:numPr>
          <w:ilvl w:val="0"/>
          <w:numId w:val="9"/>
        </w:numPr>
        <w:ind w:leftChars="0"/>
        <w:jc w:val="left"/>
        <w:rPr>
          <w:sz w:val="22"/>
        </w:rPr>
      </w:pPr>
      <w:r w:rsidRPr="009C26C8">
        <w:rPr>
          <w:rFonts w:hint="eastAsia"/>
          <w:sz w:val="22"/>
        </w:rPr>
        <w:t>小規模</w:t>
      </w:r>
      <w:r w:rsidR="00CB6BF7" w:rsidRPr="009C26C8">
        <w:rPr>
          <w:rFonts w:hint="eastAsia"/>
          <w:sz w:val="22"/>
        </w:rPr>
        <w:t>葬祭場</w:t>
      </w:r>
      <w:r w:rsidR="009C26C8" w:rsidRPr="009C26C8">
        <w:rPr>
          <w:rFonts w:hint="eastAsia"/>
          <w:sz w:val="22"/>
        </w:rPr>
        <w:t>の場合は、隣地</w:t>
      </w:r>
      <w:r w:rsidR="003A2551" w:rsidRPr="009C26C8">
        <w:rPr>
          <w:rFonts w:hint="eastAsia"/>
          <w:sz w:val="22"/>
        </w:rPr>
        <w:t>境界線から</w:t>
      </w:r>
      <w:r w:rsidR="009E2008">
        <w:rPr>
          <w:rFonts w:hint="eastAsia"/>
          <w:sz w:val="22"/>
        </w:rPr>
        <w:t>葬祭場</w:t>
      </w:r>
      <w:r w:rsidR="003A2551" w:rsidRPr="009C26C8">
        <w:rPr>
          <w:rFonts w:hint="eastAsia"/>
          <w:sz w:val="22"/>
        </w:rPr>
        <w:t>の外壁等までの距離を２メートル以上とし、</w:t>
      </w:r>
      <w:r w:rsidR="009C26C8">
        <w:rPr>
          <w:rFonts w:hint="eastAsia"/>
          <w:sz w:val="22"/>
        </w:rPr>
        <w:t>隣地</w:t>
      </w:r>
      <w:r w:rsidR="003A2551" w:rsidRPr="009C26C8">
        <w:rPr>
          <w:rFonts w:hint="eastAsia"/>
          <w:sz w:val="22"/>
        </w:rPr>
        <w:t>境界線に沿って</w:t>
      </w:r>
      <w:r w:rsidR="00F7171E" w:rsidRPr="009C26C8">
        <w:rPr>
          <w:rFonts w:hint="eastAsia"/>
          <w:sz w:val="22"/>
        </w:rPr>
        <w:t>中木及び高木</w:t>
      </w:r>
      <w:r w:rsidR="003A2551" w:rsidRPr="009C26C8">
        <w:rPr>
          <w:rFonts w:hint="eastAsia"/>
          <w:sz w:val="22"/>
        </w:rPr>
        <w:t>による緑化を行うこと。</w:t>
      </w:r>
    </w:p>
    <w:p w:rsidR="0034789F" w:rsidRPr="001D5389" w:rsidRDefault="000B0743" w:rsidP="001D5389">
      <w:pPr>
        <w:ind w:leftChars="200" w:left="640" w:hangingChars="100" w:hanging="220"/>
        <w:jc w:val="left"/>
        <w:rPr>
          <w:sz w:val="22"/>
        </w:rPr>
      </w:pPr>
      <w:r w:rsidRPr="001D5389">
        <w:rPr>
          <w:rFonts w:hint="eastAsia"/>
          <w:sz w:val="22"/>
        </w:rPr>
        <w:t>⑤</w:t>
      </w:r>
      <w:r w:rsidR="0034789F" w:rsidRPr="001D5389">
        <w:rPr>
          <w:rFonts w:hint="eastAsia"/>
          <w:sz w:val="22"/>
        </w:rPr>
        <w:t xml:space="preserve">　</w:t>
      </w:r>
      <w:r w:rsidR="009E2008">
        <w:rPr>
          <w:rFonts w:hint="eastAsia"/>
          <w:sz w:val="22"/>
        </w:rPr>
        <w:t>葬祭場</w:t>
      </w:r>
      <w:r w:rsidR="0034789F" w:rsidRPr="001D5389">
        <w:rPr>
          <w:rFonts w:hint="eastAsia"/>
          <w:sz w:val="22"/>
        </w:rPr>
        <w:t>の増築をする場合には、</w:t>
      </w:r>
      <w:r w:rsidRPr="001D5389">
        <w:rPr>
          <w:rFonts w:hint="eastAsia"/>
          <w:sz w:val="22"/>
        </w:rPr>
        <w:t>①</w:t>
      </w:r>
      <w:r w:rsidR="0034789F" w:rsidRPr="001D5389">
        <w:rPr>
          <w:rFonts w:hint="eastAsia"/>
          <w:sz w:val="22"/>
        </w:rPr>
        <w:t>から</w:t>
      </w:r>
      <w:r w:rsidRPr="001D5389">
        <w:rPr>
          <w:rFonts w:hint="eastAsia"/>
          <w:sz w:val="22"/>
        </w:rPr>
        <w:t>④</w:t>
      </w:r>
      <w:r w:rsidR="0034789F" w:rsidRPr="001D5389">
        <w:rPr>
          <w:rFonts w:hint="eastAsia"/>
          <w:sz w:val="22"/>
        </w:rPr>
        <w:t>までの規定は当該増築に係る部分に限り、適用する。</w:t>
      </w:r>
    </w:p>
    <w:p w:rsidR="00E72EF9" w:rsidRPr="001D5389" w:rsidRDefault="00E72EF9" w:rsidP="001D5389">
      <w:pPr>
        <w:ind w:leftChars="200" w:left="640" w:hangingChars="100" w:hanging="220"/>
        <w:jc w:val="left"/>
        <w:rPr>
          <w:sz w:val="22"/>
        </w:rPr>
      </w:pPr>
      <w:r w:rsidRPr="005710CA">
        <w:rPr>
          <w:rFonts w:hint="eastAsia"/>
          <w:sz w:val="22"/>
        </w:rPr>
        <w:t xml:space="preserve">⑥　</w:t>
      </w:r>
      <w:r w:rsidR="009E2008" w:rsidRPr="005710CA">
        <w:rPr>
          <w:rFonts w:hint="eastAsia"/>
          <w:sz w:val="22"/>
        </w:rPr>
        <w:t>葬祭場</w:t>
      </w:r>
      <w:r w:rsidR="000678FA" w:rsidRPr="005710CA">
        <w:rPr>
          <w:rFonts w:hint="eastAsia"/>
          <w:sz w:val="22"/>
        </w:rPr>
        <w:t>の</w:t>
      </w:r>
      <w:r w:rsidRPr="005710CA">
        <w:rPr>
          <w:rFonts w:hint="eastAsia"/>
          <w:sz w:val="22"/>
        </w:rPr>
        <w:t>建築物の用途を変更する場合は、敷地境界線に沿って可能な限り中木及び高木による緑化を行うこと。</w:t>
      </w:r>
    </w:p>
    <w:p w:rsidR="004942F5" w:rsidRPr="001D5389" w:rsidRDefault="004942F5" w:rsidP="001D5389">
      <w:pPr>
        <w:ind w:firstLineChars="100" w:firstLine="220"/>
        <w:jc w:val="left"/>
        <w:rPr>
          <w:sz w:val="22"/>
        </w:rPr>
      </w:pPr>
      <w:r w:rsidRPr="001D5389">
        <w:rPr>
          <w:rFonts w:hint="eastAsia"/>
          <w:sz w:val="22"/>
        </w:rPr>
        <w:t>（管理運営上の措置）</w:t>
      </w:r>
    </w:p>
    <w:p w:rsidR="00382BBD" w:rsidRPr="001D5389" w:rsidRDefault="004942F5" w:rsidP="001D5389">
      <w:pPr>
        <w:ind w:left="220" w:hangingChars="100" w:hanging="220"/>
        <w:jc w:val="left"/>
        <w:rPr>
          <w:sz w:val="22"/>
        </w:rPr>
      </w:pPr>
      <w:r w:rsidRPr="001D5389">
        <w:rPr>
          <w:rFonts w:hint="eastAsia"/>
          <w:sz w:val="22"/>
        </w:rPr>
        <w:t xml:space="preserve">第１０条　</w:t>
      </w:r>
      <w:r w:rsidR="009E2008">
        <w:rPr>
          <w:rFonts w:hint="eastAsia"/>
          <w:sz w:val="22"/>
        </w:rPr>
        <w:t>事業者</w:t>
      </w:r>
      <w:r w:rsidRPr="001D5389">
        <w:rPr>
          <w:rFonts w:hint="eastAsia"/>
          <w:sz w:val="22"/>
        </w:rPr>
        <w:t>は、</w:t>
      </w:r>
      <w:r w:rsidR="009E2008">
        <w:rPr>
          <w:rFonts w:hint="eastAsia"/>
          <w:sz w:val="22"/>
        </w:rPr>
        <w:t>葬祭場</w:t>
      </w:r>
      <w:r w:rsidR="00FD7BFA" w:rsidRPr="001D5389">
        <w:rPr>
          <w:rFonts w:hint="eastAsia"/>
          <w:sz w:val="22"/>
        </w:rPr>
        <w:t>の管理運営について次の各号に掲げる措置を講じなければならない</w:t>
      </w:r>
      <w:r w:rsidRPr="001D5389">
        <w:rPr>
          <w:rFonts w:hint="eastAsia"/>
          <w:sz w:val="22"/>
        </w:rPr>
        <w:t>。</w:t>
      </w:r>
    </w:p>
    <w:p w:rsidR="004942F5" w:rsidRPr="001D5389" w:rsidRDefault="00A074D7" w:rsidP="001D5389">
      <w:pPr>
        <w:ind w:firstLineChars="100" w:firstLine="220"/>
        <w:jc w:val="left"/>
        <w:rPr>
          <w:sz w:val="22"/>
        </w:rPr>
      </w:pPr>
      <w:r w:rsidRPr="001D5389">
        <w:rPr>
          <w:rFonts w:hint="eastAsia"/>
          <w:sz w:val="22"/>
        </w:rPr>
        <w:t xml:space="preserve">⑴　</w:t>
      </w:r>
      <w:r w:rsidR="004942F5" w:rsidRPr="001D5389">
        <w:rPr>
          <w:rFonts w:hint="eastAsia"/>
          <w:sz w:val="22"/>
        </w:rPr>
        <w:t>供花及び樒は、原則として</w:t>
      </w:r>
      <w:r w:rsidR="009E2008">
        <w:rPr>
          <w:rFonts w:hint="eastAsia"/>
          <w:sz w:val="22"/>
        </w:rPr>
        <w:t>葬祭場</w:t>
      </w:r>
      <w:r w:rsidR="008B3156" w:rsidRPr="001D5389">
        <w:rPr>
          <w:rFonts w:hint="eastAsia"/>
          <w:sz w:val="22"/>
        </w:rPr>
        <w:t>の</w:t>
      </w:r>
      <w:r w:rsidR="004942F5" w:rsidRPr="001D5389">
        <w:rPr>
          <w:rFonts w:hint="eastAsia"/>
          <w:sz w:val="22"/>
        </w:rPr>
        <w:t>建物内に設置すること。</w:t>
      </w:r>
    </w:p>
    <w:p w:rsidR="004942F5" w:rsidRPr="001D5389" w:rsidRDefault="00A074D7" w:rsidP="001D5389">
      <w:pPr>
        <w:ind w:firstLineChars="100" w:firstLine="220"/>
        <w:jc w:val="left"/>
        <w:rPr>
          <w:sz w:val="22"/>
        </w:rPr>
      </w:pPr>
      <w:r w:rsidRPr="001D5389">
        <w:rPr>
          <w:rFonts w:hint="eastAsia"/>
          <w:sz w:val="22"/>
        </w:rPr>
        <w:t xml:space="preserve">⑵　</w:t>
      </w:r>
      <w:r w:rsidR="004942F5" w:rsidRPr="001D5389">
        <w:rPr>
          <w:rFonts w:hint="eastAsia"/>
          <w:sz w:val="22"/>
        </w:rPr>
        <w:t>通夜、</w:t>
      </w:r>
      <w:r w:rsidR="005B6870" w:rsidRPr="001D5389">
        <w:rPr>
          <w:rFonts w:hint="eastAsia"/>
          <w:sz w:val="22"/>
        </w:rPr>
        <w:t>告別式等は、</w:t>
      </w:r>
      <w:r w:rsidR="009E2008">
        <w:rPr>
          <w:rFonts w:hint="eastAsia"/>
          <w:sz w:val="22"/>
        </w:rPr>
        <w:t>葬祭場</w:t>
      </w:r>
      <w:r w:rsidR="005B6870" w:rsidRPr="001D5389">
        <w:rPr>
          <w:rFonts w:hint="eastAsia"/>
          <w:sz w:val="22"/>
        </w:rPr>
        <w:t>の敷地内で行うこと。</w:t>
      </w:r>
    </w:p>
    <w:p w:rsidR="005B6870" w:rsidRPr="001D5389" w:rsidRDefault="00A074D7" w:rsidP="001D5389">
      <w:pPr>
        <w:ind w:leftChars="100" w:left="430" w:hangingChars="100" w:hanging="220"/>
        <w:jc w:val="left"/>
        <w:rPr>
          <w:sz w:val="22"/>
        </w:rPr>
      </w:pPr>
      <w:r w:rsidRPr="001D5389">
        <w:rPr>
          <w:rFonts w:hint="eastAsia"/>
          <w:sz w:val="22"/>
        </w:rPr>
        <w:t xml:space="preserve">⑶　</w:t>
      </w:r>
      <w:r w:rsidR="009E2008">
        <w:rPr>
          <w:rFonts w:hint="eastAsia"/>
          <w:sz w:val="22"/>
        </w:rPr>
        <w:t>葬祭場</w:t>
      </w:r>
      <w:r w:rsidR="005B6870" w:rsidRPr="001D5389">
        <w:rPr>
          <w:rFonts w:hint="eastAsia"/>
          <w:sz w:val="22"/>
        </w:rPr>
        <w:t>から</w:t>
      </w:r>
      <w:r w:rsidR="00786556" w:rsidRPr="001D5389">
        <w:rPr>
          <w:rFonts w:hint="eastAsia"/>
          <w:sz w:val="22"/>
        </w:rPr>
        <w:t>生じる音及び</w:t>
      </w:r>
      <w:r w:rsidR="00DE39B2" w:rsidRPr="001D5389">
        <w:rPr>
          <w:rFonts w:hint="eastAsia"/>
          <w:sz w:val="22"/>
        </w:rPr>
        <w:t>匂い</w:t>
      </w:r>
      <w:r w:rsidR="00786556" w:rsidRPr="001D5389">
        <w:rPr>
          <w:rFonts w:hint="eastAsia"/>
          <w:sz w:val="22"/>
        </w:rPr>
        <w:t>等については、できるだけ周囲に影響のないよう防音及び防臭等に配慮すること。</w:t>
      </w:r>
    </w:p>
    <w:p w:rsidR="00786556" w:rsidRPr="001D5389" w:rsidRDefault="00A074D7" w:rsidP="001D5389">
      <w:pPr>
        <w:ind w:leftChars="100" w:left="430" w:hangingChars="100" w:hanging="220"/>
        <w:jc w:val="left"/>
        <w:rPr>
          <w:sz w:val="22"/>
        </w:rPr>
      </w:pPr>
      <w:r w:rsidRPr="001D5389">
        <w:rPr>
          <w:rFonts w:hint="eastAsia"/>
          <w:sz w:val="22"/>
        </w:rPr>
        <w:t xml:space="preserve">⑷　</w:t>
      </w:r>
      <w:r w:rsidR="009E2008">
        <w:rPr>
          <w:rFonts w:hint="eastAsia"/>
          <w:sz w:val="22"/>
        </w:rPr>
        <w:t>葬祭場</w:t>
      </w:r>
      <w:r w:rsidR="006B6E2C" w:rsidRPr="001D5389">
        <w:rPr>
          <w:rFonts w:hint="eastAsia"/>
          <w:sz w:val="22"/>
        </w:rPr>
        <w:t>の</w:t>
      </w:r>
      <w:r w:rsidR="00786556" w:rsidRPr="001D5389">
        <w:rPr>
          <w:rFonts w:hint="eastAsia"/>
          <w:sz w:val="22"/>
        </w:rPr>
        <w:t>敷地周辺の道路状況により、交通渋滞等が予測される場合は、会葬者の</w:t>
      </w:r>
      <w:r w:rsidR="00786556" w:rsidRPr="001D5389">
        <w:rPr>
          <w:rFonts w:hint="eastAsia"/>
          <w:sz w:val="22"/>
        </w:rPr>
        <w:lastRenderedPageBreak/>
        <w:t>自動車による来場を自粛するよう指示するとともに、事故の防止を行うこと。</w:t>
      </w:r>
    </w:p>
    <w:p w:rsidR="00786556" w:rsidRPr="001D5389" w:rsidRDefault="00A074D7" w:rsidP="001D5389">
      <w:pPr>
        <w:ind w:leftChars="100" w:left="430" w:hangingChars="100" w:hanging="220"/>
        <w:jc w:val="left"/>
        <w:rPr>
          <w:sz w:val="22"/>
        </w:rPr>
      </w:pPr>
      <w:r w:rsidRPr="001D5389">
        <w:rPr>
          <w:rFonts w:hint="eastAsia"/>
          <w:sz w:val="22"/>
        </w:rPr>
        <w:t xml:space="preserve">⑸　</w:t>
      </w:r>
      <w:r w:rsidR="009E2008">
        <w:rPr>
          <w:rFonts w:hint="eastAsia"/>
          <w:sz w:val="22"/>
        </w:rPr>
        <w:t>葬祭場</w:t>
      </w:r>
      <w:r w:rsidR="00786556" w:rsidRPr="001D5389">
        <w:rPr>
          <w:rFonts w:hint="eastAsia"/>
          <w:sz w:val="22"/>
        </w:rPr>
        <w:t>の周辺地域内に商店街等がある場合は、会葬その他により、営業の妨げになる行為等のないこと。</w:t>
      </w:r>
    </w:p>
    <w:p w:rsidR="00786556" w:rsidRPr="001D5389" w:rsidRDefault="00A074D7" w:rsidP="001D5389">
      <w:pPr>
        <w:ind w:leftChars="100" w:left="430" w:hangingChars="100" w:hanging="220"/>
        <w:jc w:val="left"/>
        <w:rPr>
          <w:sz w:val="22"/>
        </w:rPr>
      </w:pPr>
      <w:r w:rsidRPr="001D5389">
        <w:rPr>
          <w:rFonts w:hint="eastAsia"/>
          <w:sz w:val="22"/>
        </w:rPr>
        <w:t xml:space="preserve">⑹　</w:t>
      </w:r>
      <w:r w:rsidR="009E2008">
        <w:rPr>
          <w:rFonts w:hint="eastAsia"/>
          <w:sz w:val="22"/>
        </w:rPr>
        <w:t>葬祭場</w:t>
      </w:r>
      <w:r w:rsidR="006B6E2C" w:rsidRPr="001D5389">
        <w:rPr>
          <w:rFonts w:hint="eastAsia"/>
          <w:sz w:val="22"/>
        </w:rPr>
        <w:t>の</w:t>
      </w:r>
      <w:r w:rsidR="00786556" w:rsidRPr="001D5389">
        <w:rPr>
          <w:rFonts w:hint="eastAsia"/>
          <w:sz w:val="22"/>
        </w:rPr>
        <w:t>敷地内又はその近傍地に周囲の景観を損ねるような広告物等の掲示は行わないこと。</w:t>
      </w:r>
    </w:p>
    <w:p w:rsidR="00786556" w:rsidRDefault="00A074D7" w:rsidP="001D5389">
      <w:pPr>
        <w:ind w:leftChars="100" w:left="430" w:hangingChars="100" w:hanging="220"/>
        <w:jc w:val="left"/>
        <w:rPr>
          <w:sz w:val="22"/>
        </w:rPr>
      </w:pPr>
      <w:r w:rsidRPr="001D5389">
        <w:rPr>
          <w:rFonts w:hint="eastAsia"/>
          <w:sz w:val="22"/>
        </w:rPr>
        <w:t xml:space="preserve">⑺　</w:t>
      </w:r>
      <w:r w:rsidR="009E2008">
        <w:rPr>
          <w:rFonts w:hint="eastAsia"/>
          <w:sz w:val="22"/>
        </w:rPr>
        <w:t>葬祭場</w:t>
      </w:r>
      <w:r w:rsidR="00786556" w:rsidRPr="001D5389">
        <w:rPr>
          <w:rFonts w:hint="eastAsia"/>
          <w:sz w:val="22"/>
        </w:rPr>
        <w:t>の管理運営を適切に行うとともに、周辺関係住民等から管理運営についての苦情があったときは、誠意をもって</w:t>
      </w:r>
      <w:r w:rsidR="00BA481B" w:rsidRPr="001D5389">
        <w:rPr>
          <w:rFonts w:hint="eastAsia"/>
          <w:sz w:val="22"/>
        </w:rPr>
        <w:t>速やかに対応がとれるよう体制を整えること。</w:t>
      </w:r>
    </w:p>
    <w:p w:rsidR="004A6DEA" w:rsidRPr="00977CA7" w:rsidRDefault="004A6DEA" w:rsidP="00977CA7">
      <w:pPr>
        <w:ind w:firstLineChars="100" w:firstLine="220"/>
        <w:jc w:val="left"/>
        <w:rPr>
          <w:sz w:val="22"/>
        </w:rPr>
      </w:pPr>
      <w:r w:rsidRPr="00977CA7">
        <w:rPr>
          <w:rFonts w:hint="eastAsia"/>
          <w:sz w:val="22"/>
        </w:rPr>
        <w:t>（工事完了の報告）</w:t>
      </w:r>
    </w:p>
    <w:p w:rsidR="004A6DEA" w:rsidRPr="001D5389" w:rsidRDefault="004A6DEA" w:rsidP="004A6DEA">
      <w:pPr>
        <w:jc w:val="left"/>
        <w:rPr>
          <w:sz w:val="22"/>
        </w:rPr>
      </w:pPr>
      <w:r w:rsidRPr="00977CA7">
        <w:rPr>
          <w:rFonts w:hint="eastAsia"/>
          <w:sz w:val="22"/>
        </w:rPr>
        <w:t xml:space="preserve">第１１条　</w:t>
      </w:r>
      <w:r w:rsidR="009E2008" w:rsidRPr="00977CA7">
        <w:rPr>
          <w:rFonts w:hint="eastAsia"/>
          <w:sz w:val="22"/>
        </w:rPr>
        <w:t>事業者</w:t>
      </w:r>
      <w:r w:rsidRPr="00977CA7">
        <w:rPr>
          <w:rFonts w:hint="eastAsia"/>
          <w:sz w:val="22"/>
        </w:rPr>
        <w:t>は、当該葬祭場の</w:t>
      </w:r>
      <w:r w:rsidR="009E2008" w:rsidRPr="00977CA7">
        <w:rPr>
          <w:rFonts w:hint="eastAsia"/>
          <w:sz w:val="22"/>
        </w:rPr>
        <w:t>建築</w:t>
      </w:r>
      <w:r w:rsidRPr="00977CA7">
        <w:rPr>
          <w:rFonts w:hint="eastAsia"/>
          <w:sz w:val="22"/>
        </w:rPr>
        <w:t>が完了したときは、遅滞なく工事完了報告書</w:t>
      </w:r>
      <w:r w:rsidR="0077599C" w:rsidRPr="00977CA7">
        <w:rPr>
          <w:rFonts w:hint="eastAsia"/>
          <w:sz w:val="22"/>
        </w:rPr>
        <w:t>（第</w:t>
      </w:r>
      <w:r w:rsidR="006F0746" w:rsidRPr="00977CA7">
        <w:rPr>
          <w:rFonts w:hint="eastAsia"/>
          <w:sz w:val="22"/>
        </w:rPr>
        <w:t>６</w:t>
      </w:r>
      <w:r w:rsidR="0077599C" w:rsidRPr="00977CA7">
        <w:rPr>
          <w:rFonts w:hint="eastAsia"/>
          <w:sz w:val="22"/>
        </w:rPr>
        <w:t>号様式）</w:t>
      </w:r>
      <w:r w:rsidR="002B1133">
        <w:rPr>
          <w:rFonts w:hint="eastAsia"/>
          <w:sz w:val="22"/>
        </w:rPr>
        <w:t>により</w:t>
      </w:r>
      <w:r w:rsidR="0077599C" w:rsidRPr="00977CA7">
        <w:rPr>
          <w:rFonts w:hint="eastAsia"/>
          <w:sz w:val="22"/>
        </w:rPr>
        <w:t>市長に報告すること。</w:t>
      </w:r>
    </w:p>
    <w:p w:rsidR="00BA481B" w:rsidRPr="001D5389" w:rsidRDefault="00BA481B" w:rsidP="001D5389">
      <w:pPr>
        <w:ind w:firstLineChars="100" w:firstLine="220"/>
        <w:jc w:val="left"/>
        <w:rPr>
          <w:sz w:val="22"/>
        </w:rPr>
      </w:pPr>
      <w:r w:rsidRPr="001D5389">
        <w:rPr>
          <w:rFonts w:hint="eastAsia"/>
          <w:sz w:val="22"/>
        </w:rPr>
        <w:t>（計画変更及び</w:t>
      </w:r>
      <w:r w:rsidR="009E2008">
        <w:rPr>
          <w:rFonts w:hint="eastAsia"/>
          <w:sz w:val="22"/>
        </w:rPr>
        <w:t>事業者</w:t>
      </w:r>
      <w:r w:rsidRPr="001D5389">
        <w:rPr>
          <w:rFonts w:hint="eastAsia"/>
          <w:sz w:val="22"/>
        </w:rPr>
        <w:t>変更）</w:t>
      </w:r>
    </w:p>
    <w:p w:rsidR="00BA481B" w:rsidRPr="001D5389" w:rsidRDefault="0077599C" w:rsidP="001D5389">
      <w:pPr>
        <w:ind w:left="220" w:hangingChars="100" w:hanging="220"/>
        <w:jc w:val="left"/>
        <w:rPr>
          <w:sz w:val="22"/>
        </w:rPr>
      </w:pPr>
      <w:r>
        <w:rPr>
          <w:rFonts w:hint="eastAsia"/>
          <w:sz w:val="22"/>
        </w:rPr>
        <w:t>第１２</w:t>
      </w:r>
      <w:r w:rsidR="00BA481B" w:rsidRPr="001D5389">
        <w:rPr>
          <w:rFonts w:hint="eastAsia"/>
          <w:sz w:val="22"/>
        </w:rPr>
        <w:t xml:space="preserve">条　</w:t>
      </w:r>
      <w:r w:rsidR="009E2008">
        <w:rPr>
          <w:rFonts w:hint="eastAsia"/>
          <w:sz w:val="22"/>
        </w:rPr>
        <w:t>事業者</w:t>
      </w:r>
      <w:r w:rsidR="00BA481B" w:rsidRPr="001D5389">
        <w:rPr>
          <w:rFonts w:hint="eastAsia"/>
          <w:sz w:val="22"/>
        </w:rPr>
        <w:t>は、</w:t>
      </w:r>
      <w:r w:rsidR="009E2008">
        <w:rPr>
          <w:rFonts w:hint="eastAsia"/>
          <w:sz w:val="22"/>
        </w:rPr>
        <w:t>葬祭場</w:t>
      </w:r>
      <w:r w:rsidR="00BA481B" w:rsidRPr="001D5389">
        <w:rPr>
          <w:rFonts w:hint="eastAsia"/>
          <w:sz w:val="22"/>
        </w:rPr>
        <w:t>の</w:t>
      </w:r>
      <w:r w:rsidR="009E2008">
        <w:rPr>
          <w:rFonts w:hint="eastAsia"/>
          <w:sz w:val="22"/>
        </w:rPr>
        <w:t>建築</w:t>
      </w:r>
      <w:r w:rsidR="00BA481B" w:rsidRPr="001D5389">
        <w:rPr>
          <w:rFonts w:hint="eastAsia"/>
          <w:sz w:val="22"/>
        </w:rPr>
        <w:t>の計画を変更し、又は</w:t>
      </w:r>
      <w:r w:rsidR="009E2008">
        <w:rPr>
          <w:rFonts w:hint="eastAsia"/>
          <w:sz w:val="22"/>
        </w:rPr>
        <w:t>事業者</w:t>
      </w:r>
      <w:r w:rsidR="00BA481B" w:rsidRPr="001D5389">
        <w:rPr>
          <w:rFonts w:hint="eastAsia"/>
          <w:sz w:val="22"/>
        </w:rPr>
        <w:t>を変更しようとするときは、速やかに変更申出書</w:t>
      </w:r>
      <w:r w:rsidR="00FD7BFA" w:rsidRPr="001D5389">
        <w:rPr>
          <w:rFonts w:hint="eastAsia"/>
          <w:sz w:val="22"/>
        </w:rPr>
        <w:t>（第</w:t>
      </w:r>
      <w:r w:rsidR="00742E6C">
        <w:rPr>
          <w:rFonts w:hint="eastAsia"/>
          <w:sz w:val="22"/>
        </w:rPr>
        <w:t>７</w:t>
      </w:r>
      <w:r w:rsidR="00FD7BFA" w:rsidRPr="001D5389">
        <w:rPr>
          <w:rFonts w:hint="eastAsia"/>
          <w:sz w:val="22"/>
        </w:rPr>
        <w:t>号様式）</w:t>
      </w:r>
      <w:r w:rsidR="00BA481B" w:rsidRPr="001D5389">
        <w:rPr>
          <w:rFonts w:hint="eastAsia"/>
          <w:sz w:val="22"/>
        </w:rPr>
        <w:t>を市長に提出し、変更内容について協議すること。</w:t>
      </w:r>
    </w:p>
    <w:p w:rsidR="00BA481B" w:rsidRPr="001D5389" w:rsidRDefault="00BA481B" w:rsidP="001D5389">
      <w:pPr>
        <w:ind w:left="220" w:hangingChars="100" w:hanging="220"/>
        <w:jc w:val="left"/>
        <w:rPr>
          <w:sz w:val="22"/>
        </w:rPr>
      </w:pPr>
      <w:r w:rsidRPr="001D5389">
        <w:rPr>
          <w:rFonts w:hint="eastAsia"/>
          <w:sz w:val="22"/>
        </w:rPr>
        <w:t xml:space="preserve">２　</w:t>
      </w:r>
      <w:r w:rsidR="009E2008">
        <w:rPr>
          <w:rFonts w:hint="eastAsia"/>
          <w:sz w:val="22"/>
        </w:rPr>
        <w:t>事業者</w:t>
      </w:r>
      <w:r w:rsidRPr="001D5389">
        <w:rPr>
          <w:rFonts w:hint="eastAsia"/>
          <w:sz w:val="22"/>
        </w:rPr>
        <w:t>は、</w:t>
      </w:r>
      <w:r w:rsidR="009E2008">
        <w:rPr>
          <w:rFonts w:hint="eastAsia"/>
          <w:sz w:val="22"/>
        </w:rPr>
        <w:t>葬祭場</w:t>
      </w:r>
      <w:r w:rsidRPr="001D5389">
        <w:rPr>
          <w:rFonts w:hint="eastAsia"/>
          <w:sz w:val="22"/>
        </w:rPr>
        <w:t>を譲渡又は賃貸する場合は、この要綱に基づき協定した内容等について、譲渡人又は賃借人に継承し、これを遵守させるよう努めること。</w:t>
      </w:r>
    </w:p>
    <w:p w:rsidR="00BA481B" w:rsidRPr="001D5389" w:rsidRDefault="00BA481B" w:rsidP="001D5389">
      <w:pPr>
        <w:ind w:firstLineChars="100" w:firstLine="220"/>
        <w:jc w:val="left"/>
        <w:rPr>
          <w:sz w:val="22"/>
        </w:rPr>
      </w:pPr>
      <w:r w:rsidRPr="001D5389">
        <w:rPr>
          <w:rFonts w:hint="eastAsia"/>
          <w:sz w:val="22"/>
        </w:rPr>
        <w:t>（公表）</w:t>
      </w:r>
    </w:p>
    <w:p w:rsidR="00BA481B" w:rsidRPr="001D5389" w:rsidRDefault="0077599C" w:rsidP="001D5389">
      <w:pPr>
        <w:ind w:left="220" w:hangingChars="100" w:hanging="220"/>
        <w:jc w:val="left"/>
        <w:rPr>
          <w:sz w:val="22"/>
        </w:rPr>
      </w:pPr>
      <w:r>
        <w:rPr>
          <w:rFonts w:hint="eastAsia"/>
          <w:sz w:val="22"/>
        </w:rPr>
        <w:t>第１３</w:t>
      </w:r>
      <w:r w:rsidR="00BA481B" w:rsidRPr="001D5389">
        <w:rPr>
          <w:rFonts w:hint="eastAsia"/>
          <w:sz w:val="22"/>
        </w:rPr>
        <w:t>条　市長は、</w:t>
      </w:r>
      <w:r w:rsidR="009E2008">
        <w:rPr>
          <w:rFonts w:hint="eastAsia"/>
          <w:sz w:val="22"/>
        </w:rPr>
        <w:t>事業者</w:t>
      </w:r>
      <w:r w:rsidR="00BA481B" w:rsidRPr="001D5389">
        <w:rPr>
          <w:rFonts w:hint="eastAsia"/>
          <w:sz w:val="22"/>
        </w:rPr>
        <w:t>が第５条の規定による協議に応じないとき、第７条第２項の規定による報告をせず、若しくは虚偽の報告</w:t>
      </w:r>
      <w:r w:rsidR="00FD7BFA" w:rsidRPr="001D5389">
        <w:rPr>
          <w:rFonts w:hint="eastAsia"/>
          <w:sz w:val="22"/>
        </w:rPr>
        <w:t>をしたとき、又は第９条若しくは第１０条の規定による措置を講じないときは、事実の公表等必要な措置を講じる</w:t>
      </w:r>
      <w:r w:rsidR="00BA481B" w:rsidRPr="001D5389">
        <w:rPr>
          <w:rFonts w:hint="eastAsia"/>
          <w:sz w:val="22"/>
        </w:rPr>
        <w:t>ことができる。</w:t>
      </w:r>
    </w:p>
    <w:p w:rsidR="00BA481B" w:rsidRPr="001D5389" w:rsidRDefault="00BA481B" w:rsidP="001D5389">
      <w:pPr>
        <w:ind w:left="220" w:hangingChars="100" w:hanging="220"/>
        <w:jc w:val="left"/>
        <w:rPr>
          <w:sz w:val="22"/>
        </w:rPr>
      </w:pPr>
      <w:r w:rsidRPr="001D5389">
        <w:rPr>
          <w:rFonts w:hint="eastAsia"/>
          <w:sz w:val="22"/>
        </w:rPr>
        <w:t>２　市長は、前項の規定により事実の公表を行う場合において、あらかじめ、公表しようとする者に対し、書面をもって公表しようとする内容及び</w:t>
      </w:r>
      <w:r w:rsidR="00C44796" w:rsidRPr="001D5389">
        <w:rPr>
          <w:rFonts w:hint="eastAsia"/>
          <w:sz w:val="22"/>
        </w:rPr>
        <w:t>理由を通知するとともに、意見を述べる機会を与えるものとする。</w:t>
      </w:r>
    </w:p>
    <w:p w:rsidR="00C44796" w:rsidRPr="001D5389" w:rsidRDefault="00C44796" w:rsidP="001D5389">
      <w:pPr>
        <w:ind w:firstLineChars="100" w:firstLine="220"/>
        <w:jc w:val="left"/>
        <w:rPr>
          <w:sz w:val="22"/>
        </w:rPr>
      </w:pPr>
      <w:r w:rsidRPr="001D5389">
        <w:rPr>
          <w:rFonts w:hint="eastAsia"/>
          <w:sz w:val="22"/>
        </w:rPr>
        <w:t>（</w:t>
      </w:r>
      <w:r w:rsidR="00A3751C">
        <w:rPr>
          <w:rFonts w:hint="eastAsia"/>
          <w:sz w:val="22"/>
        </w:rPr>
        <w:t>その他</w:t>
      </w:r>
      <w:r w:rsidRPr="001D5389">
        <w:rPr>
          <w:rFonts w:hint="eastAsia"/>
          <w:sz w:val="22"/>
        </w:rPr>
        <w:t>）</w:t>
      </w:r>
    </w:p>
    <w:p w:rsidR="00C44796" w:rsidRPr="001D5389" w:rsidRDefault="0077599C" w:rsidP="00D0567A">
      <w:pPr>
        <w:ind w:left="220" w:hangingChars="100" w:hanging="220"/>
        <w:jc w:val="left"/>
        <w:rPr>
          <w:sz w:val="22"/>
        </w:rPr>
      </w:pPr>
      <w:r>
        <w:rPr>
          <w:rFonts w:hint="eastAsia"/>
          <w:sz w:val="22"/>
        </w:rPr>
        <w:t>第１４</w:t>
      </w:r>
      <w:r w:rsidR="00FD7BFA" w:rsidRPr="001D5389">
        <w:rPr>
          <w:rFonts w:hint="eastAsia"/>
          <w:sz w:val="22"/>
        </w:rPr>
        <w:t xml:space="preserve">条　</w:t>
      </w:r>
      <w:r w:rsidR="00D0567A" w:rsidRPr="001D5389">
        <w:rPr>
          <w:rFonts w:ascii="ＭＳ 明朝" w:eastAsia="ＭＳ 明朝" w:hAnsi="ＭＳ 明朝" w:cs="Times New Roman" w:hint="eastAsia"/>
          <w:color w:val="000000"/>
          <w:sz w:val="22"/>
        </w:rPr>
        <w:t xml:space="preserve">この要綱に定めるもののほか、この要綱の施行に関し必要な事項は、別に定める。　</w:t>
      </w:r>
    </w:p>
    <w:p w:rsidR="00A074D7" w:rsidRPr="001D5389" w:rsidRDefault="00A074D7" w:rsidP="001D5389">
      <w:pPr>
        <w:ind w:left="220" w:hangingChars="100" w:hanging="220"/>
        <w:rPr>
          <w:rFonts w:ascii="ＭＳ 明朝" w:eastAsia="ＭＳ 明朝" w:hAnsi="ＭＳ 明朝" w:cs="Times New Roman"/>
          <w:color w:val="000000"/>
          <w:sz w:val="22"/>
        </w:rPr>
      </w:pPr>
    </w:p>
    <w:p w:rsidR="009667F4" w:rsidRDefault="009667F4" w:rsidP="001D5389">
      <w:pPr>
        <w:ind w:firstLineChars="299" w:firstLine="658"/>
        <w:rPr>
          <w:rFonts w:ascii="ＭＳ 明朝" w:eastAsia="ＭＳ 明朝" w:hAnsi="ＭＳ 明朝" w:cs="Times New Roman"/>
          <w:color w:val="000000"/>
          <w:sz w:val="22"/>
        </w:rPr>
      </w:pPr>
      <w:r w:rsidRPr="001D5389">
        <w:rPr>
          <w:rFonts w:ascii="ＭＳ 明朝" w:eastAsia="ＭＳ 明朝" w:hAnsi="ＭＳ 明朝" w:cs="Times New Roman" w:hint="eastAsia"/>
          <w:color w:val="000000"/>
          <w:sz w:val="22"/>
        </w:rPr>
        <w:t>附　則</w:t>
      </w:r>
    </w:p>
    <w:p w:rsidR="00D0567A" w:rsidRPr="001D5389" w:rsidRDefault="00D0567A" w:rsidP="00D0567A">
      <w:pPr>
        <w:ind w:firstLineChars="100" w:firstLine="220"/>
        <w:jc w:val="left"/>
        <w:rPr>
          <w:sz w:val="22"/>
        </w:rPr>
      </w:pPr>
      <w:r w:rsidRPr="001D5389">
        <w:rPr>
          <w:rFonts w:hint="eastAsia"/>
          <w:sz w:val="22"/>
        </w:rPr>
        <w:t>（</w:t>
      </w:r>
      <w:r>
        <w:rPr>
          <w:rFonts w:hint="eastAsia"/>
          <w:sz w:val="22"/>
        </w:rPr>
        <w:t>施行期日</w:t>
      </w:r>
      <w:r w:rsidRPr="001D5389">
        <w:rPr>
          <w:rFonts w:hint="eastAsia"/>
          <w:sz w:val="22"/>
        </w:rPr>
        <w:t>）</w:t>
      </w:r>
      <w:bookmarkStart w:id="0" w:name="_GoBack"/>
      <w:bookmarkEnd w:id="0"/>
    </w:p>
    <w:p w:rsidR="009667F4" w:rsidRPr="001D5389" w:rsidRDefault="009667F4" w:rsidP="00EF1BFE">
      <w:r w:rsidRPr="001D5389">
        <w:rPr>
          <w:rFonts w:ascii="ＭＳ 明朝" w:eastAsia="ＭＳ 明朝" w:hAnsi="ＭＳ 明朝" w:cs="Times New Roman" w:hint="eastAsia"/>
          <w:color w:val="000000"/>
          <w:sz w:val="22"/>
        </w:rPr>
        <w:t xml:space="preserve">　この要綱は、平成２</w:t>
      </w:r>
      <w:r w:rsidR="001D5389" w:rsidRPr="001D5389">
        <w:rPr>
          <w:rFonts w:ascii="ＭＳ 明朝" w:eastAsia="ＭＳ 明朝" w:hAnsi="ＭＳ 明朝" w:cs="Times New Roman" w:hint="eastAsia"/>
          <w:color w:val="000000"/>
          <w:sz w:val="22"/>
        </w:rPr>
        <w:t>９</w:t>
      </w:r>
      <w:r w:rsidRPr="001D5389">
        <w:rPr>
          <w:rFonts w:ascii="ＭＳ 明朝" w:eastAsia="ＭＳ 明朝" w:hAnsi="ＭＳ 明朝" w:cs="Times New Roman" w:hint="eastAsia"/>
          <w:color w:val="000000"/>
          <w:sz w:val="22"/>
        </w:rPr>
        <w:t>年</w:t>
      </w:r>
      <w:r w:rsidR="00DB4B25">
        <w:rPr>
          <w:rFonts w:ascii="ＭＳ 明朝" w:eastAsia="ＭＳ 明朝" w:hAnsi="ＭＳ 明朝" w:cs="Times New Roman" w:hint="eastAsia"/>
          <w:color w:val="000000"/>
          <w:sz w:val="22"/>
        </w:rPr>
        <w:t>４</w:t>
      </w:r>
      <w:r w:rsidRPr="001D5389">
        <w:rPr>
          <w:rFonts w:ascii="ＭＳ 明朝" w:eastAsia="ＭＳ 明朝" w:hAnsi="ＭＳ 明朝" w:cs="Times New Roman" w:hint="eastAsia"/>
          <w:color w:val="000000"/>
          <w:sz w:val="22"/>
        </w:rPr>
        <w:t>月</w:t>
      </w:r>
      <w:r w:rsidR="00DB4B25">
        <w:rPr>
          <w:rFonts w:ascii="ＭＳ 明朝" w:eastAsia="ＭＳ 明朝" w:hAnsi="ＭＳ 明朝" w:cs="Times New Roman" w:hint="eastAsia"/>
          <w:color w:val="000000"/>
          <w:sz w:val="22"/>
        </w:rPr>
        <w:t>１</w:t>
      </w:r>
      <w:r w:rsidRPr="001D5389">
        <w:rPr>
          <w:rFonts w:ascii="ＭＳ 明朝" w:eastAsia="ＭＳ 明朝" w:hAnsi="ＭＳ 明朝" w:cs="Times New Roman" w:hint="eastAsia"/>
          <w:color w:val="000000"/>
          <w:sz w:val="22"/>
        </w:rPr>
        <w:t>日から施行する。</w:t>
      </w:r>
    </w:p>
    <w:sectPr w:rsidR="009667F4" w:rsidRPr="001D5389">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D77" w:rsidRDefault="00671D77" w:rsidP="00671D77">
      <w:r>
        <w:separator/>
      </w:r>
    </w:p>
  </w:endnote>
  <w:endnote w:type="continuationSeparator" w:id="0">
    <w:p w:rsidR="00671D77" w:rsidRDefault="00671D77" w:rsidP="0067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873081"/>
      <w:docPartObj>
        <w:docPartGallery w:val="Page Numbers (Bottom of Page)"/>
        <w:docPartUnique/>
      </w:docPartObj>
    </w:sdtPr>
    <w:sdtEndPr/>
    <w:sdtContent>
      <w:p w:rsidR="008E37DD" w:rsidRDefault="008E37DD">
        <w:pPr>
          <w:pStyle w:val="a8"/>
          <w:jc w:val="center"/>
        </w:pPr>
        <w:r>
          <w:fldChar w:fldCharType="begin"/>
        </w:r>
        <w:r>
          <w:instrText>PAGE   \* MERGEFORMAT</w:instrText>
        </w:r>
        <w:r>
          <w:fldChar w:fldCharType="separate"/>
        </w:r>
        <w:r w:rsidR="00DB4B25" w:rsidRPr="00DB4B25">
          <w:rPr>
            <w:noProof/>
            <w:lang w:val="ja-JP"/>
          </w:rPr>
          <w:t>4</w:t>
        </w:r>
        <w:r>
          <w:fldChar w:fldCharType="end"/>
        </w:r>
      </w:p>
    </w:sdtContent>
  </w:sdt>
  <w:p w:rsidR="008E37DD" w:rsidRDefault="008E37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D77" w:rsidRDefault="00671D77" w:rsidP="00671D77">
      <w:r>
        <w:separator/>
      </w:r>
    </w:p>
  </w:footnote>
  <w:footnote w:type="continuationSeparator" w:id="0">
    <w:p w:rsidR="00671D77" w:rsidRDefault="00671D77" w:rsidP="00671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5BD7"/>
    <w:multiLevelType w:val="hybridMultilevel"/>
    <w:tmpl w:val="B5E25166"/>
    <w:lvl w:ilvl="0" w:tplc="49AE2394">
      <w:start w:val="1"/>
      <w:numFmt w:val="decimalFullWidth"/>
      <w:lvlText w:val="（%1）"/>
      <w:lvlJc w:val="left"/>
      <w:pPr>
        <w:ind w:left="720" w:hanging="720"/>
      </w:pPr>
      <w:rPr>
        <w:rFonts w:asciiTheme="minorHAnsi" w:eastAsiaTheme="minorEastAsia"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1A47DE"/>
    <w:multiLevelType w:val="hybridMultilevel"/>
    <w:tmpl w:val="81B0AFE4"/>
    <w:lvl w:ilvl="0" w:tplc="698A6E1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5610875"/>
    <w:multiLevelType w:val="hybridMultilevel"/>
    <w:tmpl w:val="8830FD6C"/>
    <w:lvl w:ilvl="0" w:tplc="3514A0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nsid w:val="3C170327"/>
    <w:multiLevelType w:val="hybridMultilevel"/>
    <w:tmpl w:val="7E7A9D4A"/>
    <w:lvl w:ilvl="0" w:tplc="CFA8E1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090DB2"/>
    <w:multiLevelType w:val="hybridMultilevel"/>
    <w:tmpl w:val="1AEE769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5F9F22D4"/>
    <w:multiLevelType w:val="hybridMultilevel"/>
    <w:tmpl w:val="440C01A0"/>
    <w:lvl w:ilvl="0" w:tplc="A7666B38">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685E371D"/>
    <w:multiLevelType w:val="hybridMultilevel"/>
    <w:tmpl w:val="EB3E48D8"/>
    <w:lvl w:ilvl="0" w:tplc="818C46F8">
      <w:start w:val="1"/>
      <w:numFmt w:val="decimal"/>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D971BFD"/>
    <w:multiLevelType w:val="hybridMultilevel"/>
    <w:tmpl w:val="E0D279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F6E01CC"/>
    <w:multiLevelType w:val="hybridMultilevel"/>
    <w:tmpl w:val="889EA984"/>
    <w:lvl w:ilvl="0" w:tplc="1E32ED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5"/>
  </w:num>
  <w:num w:numId="3">
    <w:abstractNumId w:val="8"/>
  </w:num>
  <w:num w:numId="4">
    <w:abstractNumId w:val="1"/>
  </w:num>
  <w:num w:numId="5">
    <w:abstractNumId w:val="3"/>
  </w:num>
  <w:num w:numId="6">
    <w:abstractNumId w:val="0"/>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7F"/>
    <w:rsid w:val="0001155C"/>
    <w:rsid w:val="000449B4"/>
    <w:rsid w:val="0006075F"/>
    <w:rsid w:val="00063DFE"/>
    <w:rsid w:val="000678FA"/>
    <w:rsid w:val="0008215A"/>
    <w:rsid w:val="000A3D2D"/>
    <w:rsid w:val="000B0743"/>
    <w:rsid w:val="000B6158"/>
    <w:rsid w:val="001013D0"/>
    <w:rsid w:val="001228BA"/>
    <w:rsid w:val="00124B65"/>
    <w:rsid w:val="00151140"/>
    <w:rsid w:val="001D5389"/>
    <w:rsid w:val="001E3C42"/>
    <w:rsid w:val="001E6239"/>
    <w:rsid w:val="0021644A"/>
    <w:rsid w:val="00216E71"/>
    <w:rsid w:val="00222C0C"/>
    <w:rsid w:val="00242E9E"/>
    <w:rsid w:val="0029196F"/>
    <w:rsid w:val="00297794"/>
    <w:rsid w:val="002B1133"/>
    <w:rsid w:val="002C38CD"/>
    <w:rsid w:val="002F3B12"/>
    <w:rsid w:val="00336189"/>
    <w:rsid w:val="003449DB"/>
    <w:rsid w:val="00346CAF"/>
    <w:rsid w:val="0034789F"/>
    <w:rsid w:val="00382BBD"/>
    <w:rsid w:val="003A2551"/>
    <w:rsid w:val="003E0529"/>
    <w:rsid w:val="003F1245"/>
    <w:rsid w:val="00434526"/>
    <w:rsid w:val="004518CD"/>
    <w:rsid w:val="00451F13"/>
    <w:rsid w:val="00482571"/>
    <w:rsid w:val="004942F5"/>
    <w:rsid w:val="00494D57"/>
    <w:rsid w:val="004957BB"/>
    <w:rsid w:val="004A6DEA"/>
    <w:rsid w:val="004C00C1"/>
    <w:rsid w:val="004C0614"/>
    <w:rsid w:val="00517418"/>
    <w:rsid w:val="005219BE"/>
    <w:rsid w:val="00545241"/>
    <w:rsid w:val="0055340F"/>
    <w:rsid w:val="005710CA"/>
    <w:rsid w:val="0057123C"/>
    <w:rsid w:val="00587E46"/>
    <w:rsid w:val="005A2B9B"/>
    <w:rsid w:val="005B6870"/>
    <w:rsid w:val="006002C0"/>
    <w:rsid w:val="00671D77"/>
    <w:rsid w:val="006A647F"/>
    <w:rsid w:val="006B0427"/>
    <w:rsid w:val="006B1B64"/>
    <w:rsid w:val="006B6E2C"/>
    <w:rsid w:val="006F0746"/>
    <w:rsid w:val="006F0C29"/>
    <w:rsid w:val="006F77C5"/>
    <w:rsid w:val="00706484"/>
    <w:rsid w:val="00742E6C"/>
    <w:rsid w:val="007436A1"/>
    <w:rsid w:val="0076434C"/>
    <w:rsid w:val="00774986"/>
    <w:rsid w:val="0077599C"/>
    <w:rsid w:val="00780853"/>
    <w:rsid w:val="00782444"/>
    <w:rsid w:val="00786556"/>
    <w:rsid w:val="007C0BC1"/>
    <w:rsid w:val="007D4B64"/>
    <w:rsid w:val="007E2475"/>
    <w:rsid w:val="00805E44"/>
    <w:rsid w:val="00811094"/>
    <w:rsid w:val="00814930"/>
    <w:rsid w:val="008316C4"/>
    <w:rsid w:val="00874467"/>
    <w:rsid w:val="008B3156"/>
    <w:rsid w:val="008E37DD"/>
    <w:rsid w:val="008E5D0A"/>
    <w:rsid w:val="00930DB5"/>
    <w:rsid w:val="00933FDB"/>
    <w:rsid w:val="00934E7F"/>
    <w:rsid w:val="009667F4"/>
    <w:rsid w:val="0097093B"/>
    <w:rsid w:val="00977CA7"/>
    <w:rsid w:val="009A74E7"/>
    <w:rsid w:val="009C26C8"/>
    <w:rsid w:val="009C645E"/>
    <w:rsid w:val="009E2008"/>
    <w:rsid w:val="00A074D7"/>
    <w:rsid w:val="00A165E3"/>
    <w:rsid w:val="00A3751C"/>
    <w:rsid w:val="00A85C3F"/>
    <w:rsid w:val="00A93BC9"/>
    <w:rsid w:val="00A97F63"/>
    <w:rsid w:val="00AB662C"/>
    <w:rsid w:val="00AB7F65"/>
    <w:rsid w:val="00AF5E73"/>
    <w:rsid w:val="00B24FE2"/>
    <w:rsid w:val="00B42222"/>
    <w:rsid w:val="00B42AE0"/>
    <w:rsid w:val="00B54C9C"/>
    <w:rsid w:val="00B73AF6"/>
    <w:rsid w:val="00BA481B"/>
    <w:rsid w:val="00BB52B3"/>
    <w:rsid w:val="00BC4028"/>
    <w:rsid w:val="00BD13F1"/>
    <w:rsid w:val="00BF58EE"/>
    <w:rsid w:val="00C44796"/>
    <w:rsid w:val="00C739B4"/>
    <w:rsid w:val="00C81A30"/>
    <w:rsid w:val="00C96609"/>
    <w:rsid w:val="00CA5469"/>
    <w:rsid w:val="00CB4E3E"/>
    <w:rsid w:val="00CB6BF7"/>
    <w:rsid w:val="00CD272B"/>
    <w:rsid w:val="00D0567A"/>
    <w:rsid w:val="00D24BAF"/>
    <w:rsid w:val="00D350E4"/>
    <w:rsid w:val="00D40B9F"/>
    <w:rsid w:val="00D53677"/>
    <w:rsid w:val="00D96049"/>
    <w:rsid w:val="00DA5B70"/>
    <w:rsid w:val="00DB4A9A"/>
    <w:rsid w:val="00DB4B25"/>
    <w:rsid w:val="00DE1020"/>
    <w:rsid w:val="00DE2929"/>
    <w:rsid w:val="00DE39B2"/>
    <w:rsid w:val="00DF07C0"/>
    <w:rsid w:val="00E03EA2"/>
    <w:rsid w:val="00E11320"/>
    <w:rsid w:val="00E2057F"/>
    <w:rsid w:val="00E310A9"/>
    <w:rsid w:val="00E511C8"/>
    <w:rsid w:val="00E54BB1"/>
    <w:rsid w:val="00E72EF9"/>
    <w:rsid w:val="00E91E61"/>
    <w:rsid w:val="00EA6A7D"/>
    <w:rsid w:val="00ED4E22"/>
    <w:rsid w:val="00EE672D"/>
    <w:rsid w:val="00EF1BFE"/>
    <w:rsid w:val="00EF6631"/>
    <w:rsid w:val="00F03A04"/>
    <w:rsid w:val="00F423AD"/>
    <w:rsid w:val="00F7171E"/>
    <w:rsid w:val="00F86360"/>
    <w:rsid w:val="00F96276"/>
    <w:rsid w:val="00FD2F07"/>
    <w:rsid w:val="00FD7BFA"/>
    <w:rsid w:val="00FF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E7F"/>
    <w:pPr>
      <w:ind w:leftChars="400" w:left="840"/>
    </w:pPr>
  </w:style>
  <w:style w:type="paragraph" w:styleId="a4">
    <w:name w:val="Balloon Text"/>
    <w:basedOn w:val="a"/>
    <w:link w:val="a5"/>
    <w:uiPriority w:val="99"/>
    <w:semiHidden/>
    <w:unhideWhenUsed/>
    <w:rsid w:val="00C447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4796"/>
    <w:rPr>
      <w:rFonts w:asciiTheme="majorHAnsi" w:eastAsiaTheme="majorEastAsia" w:hAnsiTheme="majorHAnsi" w:cstheme="majorBidi"/>
      <w:sz w:val="18"/>
      <w:szCs w:val="18"/>
    </w:rPr>
  </w:style>
  <w:style w:type="paragraph" w:styleId="a6">
    <w:name w:val="header"/>
    <w:basedOn w:val="a"/>
    <w:link w:val="a7"/>
    <w:uiPriority w:val="99"/>
    <w:unhideWhenUsed/>
    <w:rsid w:val="00671D77"/>
    <w:pPr>
      <w:tabs>
        <w:tab w:val="center" w:pos="4252"/>
        <w:tab w:val="right" w:pos="8504"/>
      </w:tabs>
      <w:snapToGrid w:val="0"/>
    </w:pPr>
  </w:style>
  <w:style w:type="character" w:customStyle="1" w:styleId="a7">
    <w:name w:val="ヘッダー (文字)"/>
    <w:basedOn w:val="a0"/>
    <w:link w:val="a6"/>
    <w:uiPriority w:val="99"/>
    <w:rsid w:val="00671D77"/>
  </w:style>
  <w:style w:type="paragraph" w:styleId="a8">
    <w:name w:val="footer"/>
    <w:basedOn w:val="a"/>
    <w:link w:val="a9"/>
    <w:uiPriority w:val="99"/>
    <w:unhideWhenUsed/>
    <w:rsid w:val="00671D77"/>
    <w:pPr>
      <w:tabs>
        <w:tab w:val="center" w:pos="4252"/>
        <w:tab w:val="right" w:pos="8504"/>
      </w:tabs>
      <w:snapToGrid w:val="0"/>
    </w:pPr>
  </w:style>
  <w:style w:type="character" w:customStyle="1" w:styleId="a9">
    <w:name w:val="フッター (文字)"/>
    <w:basedOn w:val="a0"/>
    <w:link w:val="a8"/>
    <w:uiPriority w:val="99"/>
    <w:rsid w:val="00671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E7F"/>
    <w:pPr>
      <w:ind w:leftChars="400" w:left="840"/>
    </w:pPr>
  </w:style>
  <w:style w:type="paragraph" w:styleId="a4">
    <w:name w:val="Balloon Text"/>
    <w:basedOn w:val="a"/>
    <w:link w:val="a5"/>
    <w:uiPriority w:val="99"/>
    <w:semiHidden/>
    <w:unhideWhenUsed/>
    <w:rsid w:val="00C447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4796"/>
    <w:rPr>
      <w:rFonts w:asciiTheme="majorHAnsi" w:eastAsiaTheme="majorEastAsia" w:hAnsiTheme="majorHAnsi" w:cstheme="majorBidi"/>
      <w:sz w:val="18"/>
      <w:szCs w:val="18"/>
    </w:rPr>
  </w:style>
  <w:style w:type="paragraph" w:styleId="a6">
    <w:name w:val="header"/>
    <w:basedOn w:val="a"/>
    <w:link w:val="a7"/>
    <w:uiPriority w:val="99"/>
    <w:unhideWhenUsed/>
    <w:rsid w:val="00671D77"/>
    <w:pPr>
      <w:tabs>
        <w:tab w:val="center" w:pos="4252"/>
        <w:tab w:val="right" w:pos="8504"/>
      </w:tabs>
      <w:snapToGrid w:val="0"/>
    </w:pPr>
  </w:style>
  <w:style w:type="character" w:customStyle="1" w:styleId="a7">
    <w:name w:val="ヘッダー (文字)"/>
    <w:basedOn w:val="a0"/>
    <w:link w:val="a6"/>
    <w:uiPriority w:val="99"/>
    <w:rsid w:val="00671D77"/>
  </w:style>
  <w:style w:type="paragraph" w:styleId="a8">
    <w:name w:val="footer"/>
    <w:basedOn w:val="a"/>
    <w:link w:val="a9"/>
    <w:uiPriority w:val="99"/>
    <w:unhideWhenUsed/>
    <w:rsid w:val="00671D77"/>
    <w:pPr>
      <w:tabs>
        <w:tab w:val="center" w:pos="4252"/>
        <w:tab w:val="right" w:pos="8504"/>
      </w:tabs>
      <w:snapToGrid w:val="0"/>
    </w:pPr>
  </w:style>
  <w:style w:type="character" w:customStyle="1" w:styleId="a9">
    <w:name w:val="フッター (文字)"/>
    <w:basedOn w:val="a0"/>
    <w:link w:val="a8"/>
    <w:uiPriority w:val="99"/>
    <w:rsid w:val="00671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0A20F-9F2A-49CF-A7C3-E66BAADD3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555</Words>
  <Characters>3168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長岡京市役所</dc:creator>
  <cp:lastModifiedBy>長岡京市役所</cp:lastModifiedBy>
  <cp:revision>5</cp:revision>
  <cp:lastPrinted>2017-02-06T02:27:00Z</cp:lastPrinted>
  <dcterms:created xsi:type="dcterms:W3CDTF">2017-02-14T02:51:00Z</dcterms:created>
  <dcterms:modified xsi:type="dcterms:W3CDTF">2017-03-07T07:26:00Z</dcterms:modified>
</cp:coreProperties>
</file>