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D0" w:rsidRPr="001A5FD0" w:rsidRDefault="001A5FD0" w:rsidP="001A5FD0">
      <w:pPr>
        <w:jc w:val="left"/>
        <w:rPr>
          <w:sz w:val="22"/>
          <w:szCs w:val="22"/>
        </w:rPr>
      </w:pPr>
      <w:r w:rsidRPr="001A5FD0">
        <w:rPr>
          <w:rFonts w:hint="eastAsia"/>
          <w:sz w:val="22"/>
          <w:szCs w:val="22"/>
        </w:rPr>
        <w:t>第４号様式（第１０条関係）</w:t>
      </w:r>
    </w:p>
    <w:p w:rsidR="00551CE4" w:rsidRDefault="00C441D2">
      <w:pPr>
        <w:jc w:val="center"/>
        <w:rPr>
          <w:sz w:val="25"/>
        </w:rPr>
      </w:pPr>
      <w:r>
        <w:rPr>
          <w:rFonts w:hint="eastAsia"/>
          <w:sz w:val="37"/>
        </w:rPr>
        <w:t>関　係　市　民　説　明　経　過　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01"/>
        <w:gridCol w:w="2900"/>
      </w:tblGrid>
      <w:tr w:rsidR="00551CE4">
        <w:trPr>
          <w:cantSplit/>
        </w:trPr>
        <w:tc>
          <w:tcPr>
            <w:tcW w:w="5701" w:type="dxa"/>
          </w:tcPr>
          <w:p w:rsidR="00551CE4" w:rsidRDefault="00C441D2">
            <w:pPr>
              <w:snapToGrid w:val="0"/>
              <w:rPr>
                <w:rFonts w:eastAsia="ＭＳ Ｐゴシック"/>
                <w:sz w:val="25"/>
              </w:rPr>
            </w:pPr>
            <w:r>
              <w:rPr>
                <w:rFonts w:eastAsia="ＭＳ Ｐゴシック" w:hint="eastAsia"/>
                <w:sz w:val="25"/>
              </w:rPr>
              <w:t>【要望事項】</w:t>
            </w:r>
          </w:p>
          <w:p w:rsidR="00551CE4" w:rsidRDefault="00551CE4">
            <w:pPr>
              <w:snapToGrid w:val="0"/>
              <w:rPr>
                <w:sz w:val="25"/>
              </w:rPr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564"/>
              <w:gridCol w:w="4934"/>
            </w:tblGrid>
            <w:tr w:rsidR="00551CE4">
              <w:tc>
                <w:tcPr>
                  <w:tcW w:w="573" w:type="dxa"/>
                </w:tcPr>
                <w:p w:rsidR="00551CE4" w:rsidRDefault="00C441D2">
                  <w:pPr>
                    <w:pStyle w:val="2"/>
                    <w:snapToGrid w:val="0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日影の削減（高さ・階数・配置等の変更）</w:t>
                  </w:r>
                </w:p>
              </w:tc>
            </w:tr>
            <w:tr w:rsidR="00551CE4">
              <w:tc>
                <w:tcPr>
                  <w:tcW w:w="573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B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プライバシーの保護（目隠し等）</w:t>
                  </w:r>
                </w:p>
              </w:tc>
            </w:tr>
            <w:tr w:rsidR="00551CE4">
              <w:tc>
                <w:tcPr>
                  <w:tcW w:w="573" w:type="dxa"/>
                </w:tcPr>
                <w:p w:rsidR="00551CE4" w:rsidRDefault="00C441D2">
                  <w:pPr>
                    <w:pStyle w:val="2"/>
                    <w:snapToGrid w:val="0"/>
                  </w:pPr>
                  <w:r>
                    <w:rPr>
                      <w:rFonts w:hint="eastAsia"/>
                    </w:rPr>
                    <w:t>C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テレビ電波障害への対応</w:t>
                  </w:r>
                </w:p>
              </w:tc>
            </w:tr>
            <w:tr w:rsidR="00551CE4">
              <w:tc>
                <w:tcPr>
                  <w:tcW w:w="573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D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駐車場の確保</w:t>
                  </w:r>
                </w:p>
              </w:tc>
            </w:tr>
            <w:tr w:rsidR="00551CE4">
              <w:tc>
                <w:tcPr>
                  <w:tcW w:w="573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E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工事中の危険防止</w:t>
                  </w:r>
                </w:p>
              </w:tc>
            </w:tr>
            <w:tr w:rsidR="00551CE4">
              <w:tc>
                <w:tcPr>
                  <w:tcW w:w="573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F</w:t>
                  </w:r>
                </w:p>
              </w:tc>
              <w:tc>
                <w:tcPr>
                  <w:tcW w:w="512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その他（要望詳細を記入して下さい</w:t>
                  </w:r>
                  <w:r w:rsidR="00572CEC">
                    <w:rPr>
                      <w:rFonts w:hint="eastAsia"/>
                      <w:sz w:val="25"/>
                    </w:rPr>
                    <w:t>。</w:t>
                  </w:r>
                  <w:r>
                    <w:rPr>
                      <w:rFonts w:hint="eastAsia"/>
                      <w:sz w:val="25"/>
                    </w:rPr>
                    <w:t>）</w:t>
                  </w:r>
                </w:p>
              </w:tc>
            </w:tr>
            <w:tr w:rsidR="00551CE4">
              <w:tc>
                <w:tcPr>
                  <w:tcW w:w="573" w:type="dxa"/>
                  <w:tcBorders>
                    <w:bottom w:val="nil"/>
                  </w:tcBorders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X</w:t>
                  </w:r>
                </w:p>
              </w:tc>
              <w:tc>
                <w:tcPr>
                  <w:tcW w:w="5128" w:type="dxa"/>
                  <w:tcBorders>
                    <w:bottom w:val="nil"/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特になし</w:t>
                  </w:r>
                </w:p>
              </w:tc>
            </w:tr>
            <w:tr w:rsidR="00551CE4">
              <w:tc>
                <w:tcPr>
                  <w:tcW w:w="573" w:type="dxa"/>
                  <w:tcBorders>
                    <w:left w:val="nil"/>
                    <w:right w:val="nil"/>
                  </w:tcBorders>
                </w:tcPr>
                <w:p w:rsidR="00551CE4" w:rsidRDefault="00551CE4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</w:p>
              </w:tc>
              <w:tc>
                <w:tcPr>
                  <w:tcW w:w="5128" w:type="dxa"/>
                  <w:tcBorders>
                    <w:left w:val="nil"/>
                    <w:right w:val="nil"/>
                  </w:tcBorders>
                </w:tcPr>
                <w:p w:rsidR="00551CE4" w:rsidRDefault="00551CE4">
                  <w:pPr>
                    <w:snapToGrid w:val="0"/>
                    <w:rPr>
                      <w:sz w:val="25"/>
                    </w:rPr>
                  </w:pPr>
                </w:p>
              </w:tc>
            </w:tr>
          </w:tbl>
          <w:p w:rsidR="00551CE4" w:rsidRDefault="00551CE4">
            <w:pPr>
              <w:snapToGrid w:val="0"/>
              <w:rPr>
                <w:sz w:val="25"/>
              </w:rPr>
            </w:pPr>
          </w:p>
        </w:tc>
        <w:tc>
          <w:tcPr>
            <w:tcW w:w="2900" w:type="dxa"/>
          </w:tcPr>
          <w:p w:rsidR="00551CE4" w:rsidRDefault="00C441D2">
            <w:pPr>
              <w:snapToGrid w:val="0"/>
              <w:rPr>
                <w:rFonts w:eastAsia="ＭＳ Ｐゴシック"/>
                <w:sz w:val="25"/>
              </w:rPr>
            </w:pPr>
            <w:r>
              <w:rPr>
                <w:rFonts w:eastAsia="ＭＳ Ｐゴシック" w:hint="eastAsia"/>
                <w:sz w:val="25"/>
              </w:rPr>
              <w:t>【回答内容】</w:t>
            </w:r>
          </w:p>
          <w:p w:rsidR="00551CE4" w:rsidRDefault="00551CE4">
            <w:pPr>
              <w:snapToGrid w:val="0"/>
              <w:rPr>
                <w:sz w:val="25"/>
              </w:rPr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501"/>
              <w:gridCol w:w="2196"/>
            </w:tblGrid>
            <w:tr w:rsidR="00551CE4">
              <w:tc>
                <w:tcPr>
                  <w:tcW w:w="522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a</w:t>
                  </w:r>
                </w:p>
              </w:tc>
              <w:tc>
                <w:tcPr>
                  <w:tcW w:w="237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w w:val="80"/>
                      <w:sz w:val="25"/>
                    </w:rPr>
                  </w:pPr>
                  <w:r>
                    <w:rPr>
                      <w:rFonts w:hint="eastAsia"/>
                      <w:w w:val="80"/>
                      <w:sz w:val="25"/>
                    </w:rPr>
                    <w:t>要望どおりできる</w:t>
                  </w:r>
                  <w:r w:rsidR="00572CEC">
                    <w:rPr>
                      <w:rFonts w:hint="eastAsia"/>
                      <w:w w:val="80"/>
                      <w:sz w:val="25"/>
                    </w:rPr>
                    <w:t>。</w:t>
                  </w:r>
                </w:p>
              </w:tc>
            </w:tr>
            <w:tr w:rsidR="00551CE4">
              <w:tc>
                <w:tcPr>
                  <w:tcW w:w="522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b</w:t>
                  </w:r>
                </w:p>
              </w:tc>
              <w:tc>
                <w:tcPr>
                  <w:tcW w:w="237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一部できる</w:t>
                  </w:r>
                  <w:r w:rsidR="00572CEC">
                    <w:rPr>
                      <w:rFonts w:hint="eastAsia"/>
                      <w:sz w:val="25"/>
                    </w:rPr>
                    <w:t>。</w:t>
                  </w:r>
                </w:p>
              </w:tc>
            </w:tr>
            <w:tr w:rsidR="00551CE4">
              <w:tc>
                <w:tcPr>
                  <w:tcW w:w="522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c</w:t>
                  </w:r>
                </w:p>
              </w:tc>
              <w:tc>
                <w:tcPr>
                  <w:tcW w:w="237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検討する</w:t>
                  </w:r>
                  <w:r w:rsidR="00572CEC">
                    <w:rPr>
                      <w:rFonts w:hint="eastAsia"/>
                      <w:sz w:val="25"/>
                    </w:rPr>
                    <w:t>。</w:t>
                  </w:r>
                  <w:r>
                    <w:rPr>
                      <w:rFonts w:hint="eastAsia"/>
                      <w:sz w:val="25"/>
                    </w:rPr>
                    <w:t>（どのように、具体的に記入して下さい</w:t>
                  </w:r>
                  <w:r w:rsidR="00572CEC">
                    <w:rPr>
                      <w:rFonts w:hint="eastAsia"/>
                      <w:sz w:val="25"/>
                    </w:rPr>
                    <w:t>。</w:t>
                  </w:r>
                  <w:r>
                    <w:rPr>
                      <w:rFonts w:hint="eastAsia"/>
                      <w:sz w:val="25"/>
                    </w:rPr>
                    <w:t>）</w:t>
                  </w:r>
                </w:p>
              </w:tc>
            </w:tr>
            <w:tr w:rsidR="00551CE4">
              <w:tc>
                <w:tcPr>
                  <w:tcW w:w="522" w:type="dxa"/>
                </w:tcPr>
                <w:p w:rsidR="00551CE4" w:rsidRDefault="00C441D2">
                  <w:pPr>
                    <w:snapToGrid w:val="0"/>
                    <w:rPr>
                      <w:rFonts w:ascii="Arial" w:eastAsia="ＭＳ Ｐゴシック" w:hAnsi="Arial"/>
                      <w:sz w:val="25"/>
                    </w:rPr>
                  </w:pPr>
                  <w:r>
                    <w:rPr>
                      <w:rFonts w:ascii="Arial" w:eastAsia="ＭＳ Ｐゴシック" w:hAnsi="Arial" w:hint="eastAsia"/>
                      <w:sz w:val="25"/>
                    </w:rPr>
                    <w:t>d</w:t>
                  </w:r>
                </w:p>
              </w:tc>
              <w:tc>
                <w:tcPr>
                  <w:tcW w:w="2378" w:type="dxa"/>
                  <w:tcBorders>
                    <w:right w:val="nil"/>
                  </w:tcBorders>
                </w:tcPr>
                <w:p w:rsidR="00551CE4" w:rsidRDefault="00C441D2">
                  <w:pPr>
                    <w:snapToGrid w:val="0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できない</w:t>
                  </w:r>
                  <w:r w:rsidR="00572CEC">
                    <w:rPr>
                      <w:rFonts w:hint="eastAsia"/>
                      <w:sz w:val="25"/>
                    </w:rPr>
                    <w:t>。</w:t>
                  </w:r>
                </w:p>
              </w:tc>
            </w:tr>
          </w:tbl>
          <w:p w:rsidR="00551CE4" w:rsidRDefault="00551CE4">
            <w:pPr>
              <w:snapToGrid w:val="0"/>
              <w:rPr>
                <w:sz w:val="25"/>
              </w:rPr>
            </w:pPr>
          </w:p>
        </w:tc>
      </w:tr>
    </w:tbl>
    <w:p w:rsidR="00551CE4" w:rsidRDefault="00C441D2">
      <w:pPr>
        <w:rPr>
          <w:sz w:val="25"/>
          <w:u w:val="single"/>
        </w:rPr>
      </w:pPr>
      <w:r>
        <w:rPr>
          <w:rFonts w:hint="eastAsia"/>
          <w:sz w:val="25"/>
          <w:u w:val="single"/>
        </w:rPr>
        <w:t>説明者：</w:t>
      </w:r>
      <w:r>
        <w:rPr>
          <w:rFonts w:hint="eastAsia"/>
          <w:sz w:val="25"/>
          <w:u w:val="single"/>
        </w:rPr>
        <w:t xml:space="preserve"> </w:t>
      </w:r>
      <w:r>
        <w:rPr>
          <w:rFonts w:hint="eastAsia"/>
          <w:sz w:val="25"/>
          <w:u w:val="single"/>
        </w:rPr>
        <w:tab/>
      </w:r>
      <w:r>
        <w:rPr>
          <w:rFonts w:hint="eastAsia"/>
          <w:sz w:val="25"/>
          <w:u w:val="single"/>
        </w:rPr>
        <w:tab/>
      </w:r>
      <w:r>
        <w:rPr>
          <w:rFonts w:hint="eastAsia"/>
          <w:sz w:val="25"/>
          <w:u w:val="single"/>
        </w:rPr>
        <w:tab/>
      </w:r>
    </w:p>
    <w:p w:rsidR="00551CE4" w:rsidRDefault="00551CE4">
      <w:pPr>
        <w:snapToGrid w:val="0"/>
        <w:rPr>
          <w:sz w:val="9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28"/>
        <w:gridCol w:w="3651"/>
        <w:gridCol w:w="1440"/>
        <w:gridCol w:w="1236"/>
        <w:gridCol w:w="1237"/>
      </w:tblGrid>
      <w:tr w:rsidR="00551CE4">
        <w:trPr>
          <w:cantSplit/>
        </w:trPr>
        <w:tc>
          <w:tcPr>
            <w:tcW w:w="1128" w:type="dxa"/>
            <w:vMerge w:val="restart"/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訪問日</w:t>
            </w:r>
          </w:p>
        </w:tc>
        <w:tc>
          <w:tcPr>
            <w:tcW w:w="3651" w:type="dxa"/>
            <w:tcBorders>
              <w:bottom w:val="dashSmallGap" w:sz="4" w:space="0" w:color="auto"/>
            </w:tcBorders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地番（住所）</w:t>
            </w:r>
          </w:p>
        </w:tc>
        <w:tc>
          <w:tcPr>
            <w:tcW w:w="1440" w:type="dxa"/>
            <w:vMerge w:val="restart"/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所有</w:t>
            </w:r>
            <w:r w:rsidR="00572CEC">
              <w:rPr>
                <w:rFonts w:hint="eastAsia"/>
                <w:sz w:val="25"/>
              </w:rPr>
              <w:t>・居住</w:t>
            </w:r>
            <w:r>
              <w:rPr>
                <w:rFonts w:hint="eastAsia"/>
                <w:sz w:val="25"/>
              </w:rPr>
              <w:t>等の区分</w:t>
            </w:r>
          </w:p>
        </w:tc>
        <w:tc>
          <w:tcPr>
            <w:tcW w:w="1236" w:type="dxa"/>
            <w:vMerge w:val="restart"/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要望事項</w:t>
            </w:r>
          </w:p>
        </w:tc>
        <w:tc>
          <w:tcPr>
            <w:tcW w:w="1237" w:type="dxa"/>
            <w:vMerge w:val="restart"/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回答内容</w:t>
            </w:r>
          </w:p>
        </w:tc>
      </w:tr>
      <w:tr w:rsidR="00551CE4">
        <w:trPr>
          <w:cantSplit/>
        </w:trPr>
        <w:tc>
          <w:tcPr>
            <w:tcW w:w="1128" w:type="dxa"/>
            <w:vMerge/>
            <w:vAlign w:val="center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51CE4" w:rsidRDefault="00C441D2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氏名（会社名等）</w:t>
            </w:r>
          </w:p>
        </w:tc>
        <w:tc>
          <w:tcPr>
            <w:tcW w:w="1440" w:type="dxa"/>
            <w:vMerge/>
            <w:vAlign w:val="center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6" w:type="dxa"/>
            <w:vMerge/>
            <w:vAlign w:val="center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vAlign w:val="center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jc w:val="center"/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jc w:val="center"/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jc w:val="center"/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jc w:val="center"/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jc w:val="center"/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8"/>
        </w:trPr>
        <w:tc>
          <w:tcPr>
            <w:tcW w:w="1128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bottom w:val="dashSmallGap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 w:val="restart"/>
          </w:tcPr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所有者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居住者</w:t>
            </w:r>
          </w:p>
          <w:p w:rsidR="00551CE4" w:rsidRDefault="00C441D2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使用者</w:t>
            </w:r>
          </w:p>
        </w:tc>
        <w:tc>
          <w:tcPr>
            <w:tcW w:w="1236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 w:val="restart"/>
          </w:tcPr>
          <w:p w:rsidR="00551CE4" w:rsidRDefault="00551CE4">
            <w:pPr>
              <w:rPr>
                <w:sz w:val="25"/>
              </w:rPr>
            </w:pPr>
          </w:p>
        </w:tc>
      </w:tr>
      <w:tr w:rsidR="00551CE4">
        <w:trPr>
          <w:cantSplit/>
          <w:trHeight w:val="54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3651" w:type="dxa"/>
            <w:tcBorders>
              <w:top w:val="dashSmallGap" w:sz="4" w:space="0" w:color="auto"/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51CE4" w:rsidRDefault="00551CE4">
            <w:pPr>
              <w:rPr>
                <w:sz w:val="25"/>
              </w:rPr>
            </w:pPr>
          </w:p>
        </w:tc>
      </w:tr>
    </w:tbl>
    <w:p w:rsidR="00551CE4" w:rsidRPr="00572CEC" w:rsidRDefault="00C441D2" w:rsidP="00572CEC">
      <w:pPr>
        <w:numPr>
          <w:ilvl w:val="0"/>
          <w:numId w:val="1"/>
        </w:numPr>
        <w:rPr>
          <w:sz w:val="22"/>
          <w:szCs w:val="22"/>
        </w:rPr>
      </w:pPr>
      <w:r w:rsidRPr="00572CEC">
        <w:rPr>
          <w:rFonts w:hint="eastAsia"/>
          <w:sz w:val="22"/>
          <w:szCs w:val="22"/>
        </w:rPr>
        <w:t>近隣説明範囲は、敷地境界線から計画</w:t>
      </w:r>
      <w:r w:rsidR="00572CEC" w:rsidRPr="00572CEC">
        <w:rPr>
          <w:rFonts w:hint="eastAsia"/>
          <w:sz w:val="22"/>
          <w:szCs w:val="22"/>
        </w:rPr>
        <w:t>建築物の</w:t>
      </w:r>
      <w:r w:rsidRPr="00572CEC">
        <w:rPr>
          <w:rFonts w:hint="eastAsia"/>
          <w:sz w:val="22"/>
          <w:szCs w:val="22"/>
        </w:rPr>
        <w:t>高さの２倍以上の範囲とし、地元自治会</w:t>
      </w:r>
      <w:r w:rsidR="00572CEC" w:rsidRPr="00572CEC">
        <w:rPr>
          <w:rFonts w:hint="eastAsia"/>
          <w:sz w:val="22"/>
          <w:szCs w:val="22"/>
        </w:rPr>
        <w:t>並びに</w:t>
      </w:r>
      <w:r w:rsidRPr="00572CEC">
        <w:rPr>
          <w:rFonts w:hint="eastAsia"/>
          <w:sz w:val="22"/>
          <w:szCs w:val="22"/>
        </w:rPr>
        <w:t>状況に応じて隣接自治会</w:t>
      </w:r>
      <w:r w:rsidR="00572CEC" w:rsidRPr="00572CEC">
        <w:rPr>
          <w:rFonts w:hint="eastAsia"/>
          <w:sz w:val="22"/>
          <w:szCs w:val="22"/>
        </w:rPr>
        <w:t>、農家組合、土地改良区、財産区等の関係者及び団体</w:t>
      </w:r>
      <w:r w:rsidRPr="00572CEC">
        <w:rPr>
          <w:rFonts w:hint="eastAsia"/>
          <w:sz w:val="22"/>
          <w:szCs w:val="22"/>
        </w:rPr>
        <w:t>を含む場合がある。</w:t>
      </w:r>
    </w:p>
    <w:sectPr w:rsidR="00551CE4" w:rsidRPr="00572CEC" w:rsidSect="00892397">
      <w:footerReference w:type="default" r:id="rId8"/>
      <w:pgSz w:w="11906" w:h="16838"/>
      <w:pgMar w:top="1701" w:right="1701" w:bottom="1701" w:left="1701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D2" w:rsidRDefault="00C441D2" w:rsidP="00C441D2">
      <w:r>
        <w:separator/>
      </w:r>
    </w:p>
  </w:endnote>
  <w:endnote w:type="continuationSeparator" w:id="0">
    <w:p w:rsidR="00C441D2" w:rsidRDefault="00C441D2" w:rsidP="00C4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97" w:rsidRDefault="00892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D2" w:rsidRDefault="00C441D2" w:rsidP="00C441D2">
      <w:r>
        <w:separator/>
      </w:r>
    </w:p>
  </w:footnote>
  <w:footnote w:type="continuationSeparator" w:id="0">
    <w:p w:rsidR="00C441D2" w:rsidRDefault="00C441D2" w:rsidP="00C4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76B9"/>
    <w:multiLevelType w:val="hybridMultilevel"/>
    <w:tmpl w:val="9F2A7EDA"/>
    <w:lvl w:ilvl="0" w:tplc="DB840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1D2"/>
    <w:rsid w:val="001A5FD0"/>
    <w:rsid w:val="003C4605"/>
    <w:rsid w:val="00457463"/>
    <w:rsid w:val="00551CE4"/>
    <w:rsid w:val="00572CEC"/>
    <w:rsid w:val="00892397"/>
    <w:rsid w:val="00C441D2"/>
    <w:rsid w:val="00C524C4"/>
    <w:rsid w:val="00E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1CE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51CE4"/>
    <w:pPr>
      <w:keepNext/>
      <w:outlineLvl w:val="1"/>
    </w:pPr>
    <w:rPr>
      <w:rFonts w:ascii="Arial" w:eastAsia="ＭＳ Ｐゴシック" w:hAnsi="Arial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1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4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C5E3-F310-4054-9469-B6614027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説　明　経　過　書</vt:lpstr>
    </vt:vector>
  </TitlesOfParts>
  <Company>長岡京市役所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明　経　過　書</dc:title>
  <dc:subject/>
  <dc:creator>User</dc:creator>
  <cp:keywords/>
  <dc:description/>
  <cp:lastModifiedBy>長岡京市役所</cp:lastModifiedBy>
  <cp:revision>6</cp:revision>
  <cp:lastPrinted>2013-01-31T04:33:00Z</cp:lastPrinted>
  <dcterms:created xsi:type="dcterms:W3CDTF">2011-08-25T00:14:00Z</dcterms:created>
  <dcterms:modified xsi:type="dcterms:W3CDTF">2013-01-31T04:33:00Z</dcterms:modified>
</cp:coreProperties>
</file>