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F55" w:rsidRDefault="00335CB0" w:rsidP="008525E9">
      <w:pPr>
        <w:jc w:val="center"/>
        <w:rPr>
          <w:rFonts w:ascii="ＭＳ 明朝" w:eastAsia="ＭＳ 明朝" w:hAnsi="ＭＳ 明朝"/>
          <w:sz w:val="28"/>
        </w:rPr>
      </w:pPr>
      <w:r w:rsidRPr="00005246">
        <w:rPr>
          <w:rFonts w:ascii="ＭＳ 明朝" w:eastAsia="ＭＳ 明朝" w:hAnsi="ＭＳ 明朝" w:hint="eastAsia"/>
          <w:noProof/>
          <w:sz w:val="28"/>
        </w:rPr>
        <mc:AlternateContent>
          <mc:Choice Requires="wps">
            <w:drawing>
              <wp:anchor distT="0" distB="0" distL="114300" distR="114300" simplePos="0" relativeHeight="251659264" behindDoc="0" locked="0" layoutInCell="1" allowOverlap="1">
                <wp:simplePos x="0" y="0"/>
                <wp:positionH relativeFrom="rightMargin">
                  <wp:posOffset>-137160</wp:posOffset>
                </wp:positionH>
                <wp:positionV relativeFrom="paragraph">
                  <wp:posOffset>-633730</wp:posOffset>
                </wp:positionV>
                <wp:extent cx="640080" cy="365760"/>
                <wp:effectExtent l="0" t="0" r="26670" b="15240"/>
                <wp:wrapNone/>
                <wp:docPr id="1" name="テキスト ボックス 1"/>
                <wp:cNvGraphicFramePr/>
                <a:graphic xmlns:a="http://schemas.openxmlformats.org/drawingml/2006/main">
                  <a:graphicData uri="http://schemas.microsoft.com/office/word/2010/wordprocessingShape">
                    <wps:wsp>
                      <wps:cNvSpPr txBox="1"/>
                      <wps:spPr>
                        <a:xfrm>
                          <a:off x="0" y="0"/>
                          <a:ext cx="640080" cy="365760"/>
                        </a:xfrm>
                        <a:prstGeom prst="rect">
                          <a:avLst/>
                        </a:prstGeom>
                        <a:solidFill>
                          <a:schemeClr val="lt1"/>
                        </a:solidFill>
                        <a:ln w="6350">
                          <a:solidFill>
                            <a:prstClr val="black"/>
                          </a:solidFill>
                        </a:ln>
                      </wps:spPr>
                      <wps:txbx>
                        <w:txbxContent>
                          <w:p w:rsidR="00335CB0" w:rsidRPr="00005246" w:rsidRDefault="00335CB0" w:rsidP="00335CB0">
                            <w:pPr>
                              <w:jc w:val="center"/>
                              <w:rPr>
                                <w:rFonts w:ascii="ＭＳ 明朝" w:eastAsia="ＭＳ 明朝" w:hAnsi="ＭＳ 明朝"/>
                                <w:sz w:val="24"/>
                                <w:szCs w:val="24"/>
                              </w:rPr>
                            </w:pPr>
                            <w:r w:rsidRPr="00005246">
                              <w:rPr>
                                <w:rFonts w:ascii="ＭＳ 明朝" w:eastAsia="ＭＳ 明朝" w:hAnsi="ＭＳ 明朝" w:hint="eastAsia"/>
                                <w:sz w:val="24"/>
                                <w:szCs w:val="24"/>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8pt;margin-top:-49.9pt;width:50.4pt;height:28.8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" fillcolor="white [3201]" strokeweight=".5pt">
                <v:textbox>
                  <w:txbxContent>
                    <w:p w:rsidR="00335CB0" w:rsidRPr="00005246" w:rsidRDefault="00335CB0" w:rsidP="00335CB0">
                      <w:pPr>
                        <w:jc w:val="center"/>
                        <w:rPr>
                          <w:rFonts w:ascii="ＭＳ 明朝" w:eastAsia="ＭＳ 明朝" w:hAnsi="ＭＳ 明朝"/>
                          <w:sz w:val="24"/>
                          <w:szCs w:val="24"/>
                        </w:rPr>
                      </w:pPr>
                      <w:r w:rsidRPr="00005246">
                        <w:rPr>
                          <w:rFonts w:ascii="ＭＳ 明朝" w:eastAsia="ＭＳ 明朝" w:hAnsi="ＭＳ 明朝" w:hint="eastAsia"/>
                          <w:sz w:val="24"/>
                          <w:szCs w:val="24"/>
                        </w:rPr>
                        <w:t>別添</w:t>
                      </w:r>
                    </w:p>
                  </w:txbxContent>
                </v:textbox>
                <w10:wrap anchorx="margin"/>
              </v:shape>
            </w:pict>
          </mc:Fallback>
        </mc:AlternateContent>
      </w:r>
      <w:r w:rsidR="005D5277" w:rsidRPr="00005246">
        <w:rPr>
          <w:rFonts w:ascii="ＭＳ 明朝" w:eastAsia="ＭＳ 明朝" w:hAnsi="ＭＳ 明朝" w:hint="eastAsia"/>
          <w:sz w:val="28"/>
        </w:rPr>
        <w:t>具体的な取組</w:t>
      </w:r>
      <w:r w:rsidRPr="00005246">
        <w:rPr>
          <w:rFonts w:ascii="ＭＳ 明朝" w:eastAsia="ＭＳ 明朝" w:hAnsi="ＭＳ 明朝" w:hint="eastAsia"/>
          <w:sz w:val="28"/>
        </w:rPr>
        <w:t>内容</w:t>
      </w:r>
    </w:p>
    <w:p w:rsidR="00503030" w:rsidRDefault="004D44B5" w:rsidP="003B3CEF">
      <w:pPr>
        <w:ind w:firstLineChars="100" w:firstLine="210"/>
        <w:rPr>
          <w:rFonts w:ascii="ＭＳ 明朝" w:eastAsia="ＭＳ 明朝" w:hAnsi="ＭＳ 明朝"/>
          <w:szCs w:val="21"/>
        </w:rPr>
      </w:pPr>
      <w:r w:rsidRPr="004D44B5">
        <w:rPr>
          <w:rFonts w:ascii="ＭＳ 明朝" w:eastAsia="ＭＳ 明朝" w:hAnsi="ＭＳ 明朝" w:hint="eastAsia"/>
          <w:szCs w:val="21"/>
        </w:rPr>
        <w:t>該当する項目にチェックをしてください。</w:t>
      </w:r>
      <w:r>
        <w:rPr>
          <w:rFonts w:ascii="ＭＳ 明朝" w:eastAsia="ＭＳ 明朝" w:hAnsi="ＭＳ 明朝" w:hint="eastAsia"/>
          <w:szCs w:val="21"/>
        </w:rPr>
        <w:t>その他の場合のみ具体的な内容の記入をお願いします</w:t>
      </w:r>
      <w:r w:rsidR="00503030">
        <w:rPr>
          <w:rFonts w:ascii="ＭＳ 明朝" w:eastAsia="ＭＳ 明朝" w:hAnsi="ＭＳ 明朝" w:hint="eastAsia"/>
          <w:szCs w:val="21"/>
        </w:rPr>
        <w:t>。</w:t>
      </w:r>
    </w:p>
    <w:p w:rsidR="00581C6F" w:rsidRPr="00005246" w:rsidRDefault="004D44B5" w:rsidP="003B3CEF">
      <w:pPr>
        <w:ind w:firstLineChars="100" w:firstLine="210"/>
        <w:rPr>
          <w:rFonts w:ascii="ＭＳ 明朝" w:eastAsia="ＭＳ 明朝" w:hAnsi="ＭＳ 明朝"/>
          <w:sz w:val="24"/>
          <w:szCs w:val="24"/>
        </w:rPr>
      </w:pPr>
      <w:r>
        <w:rPr>
          <w:rFonts w:ascii="ＭＳ 明朝" w:eastAsia="ＭＳ 明朝" w:hAnsi="ＭＳ 明朝" w:hint="eastAsia"/>
          <w:szCs w:val="21"/>
        </w:rPr>
        <w:t>１は必須となり</w:t>
      </w:r>
      <w:r w:rsidR="00503030">
        <w:rPr>
          <w:rFonts w:ascii="ＭＳ 明朝" w:eastAsia="ＭＳ 明朝" w:hAnsi="ＭＳ 明朝" w:hint="eastAsia"/>
          <w:szCs w:val="21"/>
        </w:rPr>
        <w:t>該当する項目</w:t>
      </w:r>
      <w:r>
        <w:rPr>
          <w:rFonts w:ascii="ＭＳ 明朝" w:eastAsia="ＭＳ 明朝" w:hAnsi="ＭＳ 明朝" w:hint="eastAsia"/>
          <w:szCs w:val="21"/>
        </w:rPr>
        <w:t>１つ以上にチェックを付けてください。２～３は選択となり該当する項目に１つ以上</w:t>
      </w:r>
      <w:bookmarkStart w:id="0" w:name="_GoBack"/>
      <w:bookmarkEnd w:id="0"/>
      <w:r>
        <w:rPr>
          <w:rFonts w:ascii="ＭＳ 明朝" w:eastAsia="ＭＳ 明朝" w:hAnsi="ＭＳ 明朝" w:hint="eastAsia"/>
          <w:szCs w:val="21"/>
        </w:rPr>
        <w:t>のチェックをしてください。</w:t>
      </w:r>
    </w:p>
    <w:tbl>
      <w:tblPr>
        <w:tblW w:w="964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099"/>
        <w:gridCol w:w="7985"/>
      </w:tblGrid>
      <w:tr w:rsidR="003B3CEF" w:rsidRPr="00005246" w:rsidTr="003B3CEF">
        <w:trPr>
          <w:trHeight w:val="893"/>
        </w:trPr>
        <w:tc>
          <w:tcPr>
            <w:tcW w:w="1663" w:type="dxa"/>
            <w:gridSpan w:val="2"/>
            <w:vMerge w:val="restart"/>
            <w:vAlign w:val="center"/>
          </w:tcPr>
          <w:p w:rsidR="003B3CEF" w:rsidRDefault="003B3CEF" w:rsidP="00581C6F">
            <w:pPr>
              <w:ind w:left="9"/>
              <w:rPr>
                <w:rFonts w:ascii="ＭＳ 明朝" w:eastAsia="ＭＳ 明朝" w:hAnsi="ＭＳ 明朝"/>
                <w:sz w:val="24"/>
                <w:szCs w:val="24"/>
              </w:rPr>
            </w:pPr>
            <w:r w:rsidRPr="00005246">
              <w:rPr>
                <w:rFonts w:ascii="ＭＳ 明朝" w:eastAsia="ＭＳ 明朝" w:hAnsi="ＭＳ 明朝" w:hint="eastAsia"/>
                <w:sz w:val="24"/>
                <w:szCs w:val="24"/>
              </w:rPr>
              <w:t>１ 基本方針</w:t>
            </w:r>
          </w:p>
          <w:p w:rsidR="003B3CEF" w:rsidRPr="003B3CEF" w:rsidRDefault="003B3CEF" w:rsidP="004D44B5">
            <w:pPr>
              <w:ind w:left="9"/>
              <w:jc w:val="center"/>
              <w:rPr>
                <w:rFonts w:ascii="ＭＳ 明朝" w:eastAsia="ＭＳ 明朝" w:hAnsi="ＭＳ 明朝" w:hint="eastAsia"/>
                <w:sz w:val="24"/>
                <w:szCs w:val="24"/>
              </w:rPr>
            </w:pPr>
            <w:r w:rsidRPr="003B3CEF">
              <w:rPr>
                <w:rFonts w:ascii="ＭＳ 明朝" w:eastAsia="ＭＳ 明朝" w:hAnsi="ＭＳ 明朝" w:hint="eastAsia"/>
                <w:sz w:val="24"/>
                <w:szCs w:val="24"/>
              </w:rPr>
              <w:t>（必須）</w:t>
            </w:r>
          </w:p>
        </w:tc>
        <w:tc>
          <w:tcPr>
            <w:tcW w:w="7985" w:type="dxa"/>
            <w:tcBorders>
              <w:bottom w:val="dashed" w:sz="4" w:space="0" w:color="auto"/>
            </w:tcBorders>
            <w:vAlign w:val="center"/>
          </w:tcPr>
          <w:p w:rsidR="003B3CEF" w:rsidRPr="00005246" w:rsidRDefault="003B3CEF" w:rsidP="00581C6F">
            <w:pPr>
              <w:ind w:left="9"/>
              <w:rPr>
                <w:rFonts w:ascii="ＭＳ 明朝" w:eastAsia="ＭＳ 明朝" w:hAnsi="ＭＳ 明朝"/>
                <w:sz w:val="24"/>
                <w:szCs w:val="24"/>
              </w:rPr>
            </w:pPr>
            <w:r w:rsidRPr="00005246">
              <w:rPr>
                <w:rFonts w:ascii="ＭＳ 明朝" w:eastAsia="ＭＳ 明朝" w:hAnsi="ＭＳ 明朝" w:hint="eastAsia"/>
                <w:sz w:val="24"/>
                <w:szCs w:val="24"/>
              </w:rPr>
              <w:t>企業等として全ての人にとって働きやすい職場づくりに努めることを社内規定等に明記している。</w:t>
            </w:r>
          </w:p>
        </w:tc>
      </w:tr>
      <w:tr w:rsidR="003B3CEF" w:rsidRPr="00005246" w:rsidTr="003B3CEF">
        <w:trPr>
          <w:trHeight w:val="1968"/>
        </w:trPr>
        <w:tc>
          <w:tcPr>
            <w:tcW w:w="1663" w:type="dxa"/>
            <w:gridSpan w:val="2"/>
            <w:vMerge/>
            <w:vAlign w:val="center"/>
          </w:tcPr>
          <w:p w:rsidR="003B3CEF" w:rsidRPr="00005246" w:rsidRDefault="003B3CEF" w:rsidP="00581C6F">
            <w:pPr>
              <w:ind w:left="9"/>
              <w:rPr>
                <w:rFonts w:ascii="ＭＳ 明朝" w:eastAsia="ＭＳ 明朝" w:hAnsi="ＭＳ 明朝" w:hint="eastAsia"/>
                <w:sz w:val="24"/>
                <w:szCs w:val="24"/>
              </w:rPr>
            </w:pPr>
          </w:p>
        </w:tc>
        <w:tc>
          <w:tcPr>
            <w:tcW w:w="7985" w:type="dxa"/>
            <w:tcBorders>
              <w:top w:val="dashed" w:sz="4" w:space="0" w:color="auto"/>
            </w:tcBorders>
            <w:vAlign w:val="center"/>
          </w:tcPr>
          <w:p w:rsidR="003B3CEF" w:rsidRPr="00005246" w:rsidRDefault="003B3CEF" w:rsidP="003B3CEF">
            <w:pPr>
              <w:rPr>
                <w:rFonts w:ascii="ＭＳ 明朝" w:eastAsia="ＭＳ 明朝" w:hAnsi="ＭＳ 明朝"/>
                <w:sz w:val="24"/>
                <w:szCs w:val="24"/>
              </w:rPr>
            </w:pPr>
            <w:r w:rsidRPr="00005246">
              <w:rPr>
                <w:rFonts w:ascii="ＭＳ 明朝" w:eastAsia="ＭＳ 明朝" w:hAnsi="ＭＳ 明朝" w:hint="eastAsia"/>
                <w:sz w:val="24"/>
                <w:szCs w:val="24"/>
              </w:rPr>
              <w:t>□社内規定等へ方針を明記している。</w:t>
            </w:r>
          </w:p>
          <w:p w:rsidR="003B3CEF" w:rsidRPr="00005246" w:rsidRDefault="003B3CEF" w:rsidP="003B3CEF">
            <w:pPr>
              <w:rPr>
                <w:rFonts w:ascii="ＭＳ 明朝" w:eastAsia="ＭＳ 明朝" w:hAnsi="ＭＳ 明朝"/>
                <w:sz w:val="24"/>
                <w:szCs w:val="24"/>
              </w:rPr>
            </w:pPr>
            <w:r w:rsidRPr="00005246">
              <w:rPr>
                <w:rFonts w:ascii="ＭＳ 明朝" w:eastAsia="ＭＳ 明朝" w:hAnsi="ＭＳ 明朝" w:hint="eastAsia"/>
                <w:sz w:val="24"/>
                <w:szCs w:val="24"/>
              </w:rPr>
              <w:t>□社内報、社内掲示板等へ方針を掲載している。</w:t>
            </w:r>
          </w:p>
          <w:p w:rsidR="003B3CEF" w:rsidRPr="00005246" w:rsidRDefault="003B3CEF" w:rsidP="003B3CEF">
            <w:pPr>
              <w:rPr>
                <w:rFonts w:ascii="ＭＳ 明朝" w:eastAsia="ＭＳ 明朝" w:hAnsi="ＭＳ 明朝"/>
                <w:sz w:val="24"/>
                <w:szCs w:val="24"/>
              </w:rPr>
            </w:pPr>
            <w:r w:rsidRPr="00005246">
              <w:rPr>
                <w:rFonts w:ascii="ＭＳ 明朝" w:eastAsia="ＭＳ 明朝" w:hAnsi="ＭＳ 明朝" w:hint="eastAsia"/>
                <w:sz w:val="24"/>
                <w:szCs w:val="24"/>
              </w:rPr>
              <w:t>□方針をホームページ等で掲載している。</w:t>
            </w:r>
          </w:p>
          <w:p w:rsidR="003B3CEF" w:rsidRPr="00005246" w:rsidRDefault="003B3CEF" w:rsidP="003B3CEF">
            <w:pPr>
              <w:rPr>
                <w:rFonts w:ascii="ＭＳ 明朝" w:eastAsia="ＭＳ 明朝" w:hAnsi="ＭＳ 明朝"/>
                <w:sz w:val="24"/>
                <w:szCs w:val="24"/>
              </w:rPr>
            </w:pPr>
            <w:r w:rsidRPr="00005246">
              <w:rPr>
                <w:rFonts w:ascii="ＭＳ 明朝" w:eastAsia="ＭＳ 明朝" w:hAnsi="ＭＳ 明朝" w:hint="eastAsia"/>
                <w:sz w:val="24"/>
                <w:szCs w:val="24"/>
              </w:rPr>
              <w:t>□性的マイノリティの従業員向け福利厚生制度を設けている。</w:t>
            </w:r>
          </w:p>
          <w:p w:rsidR="003B3CEF" w:rsidRPr="00005246" w:rsidRDefault="003B3CEF" w:rsidP="003B3CEF">
            <w:pPr>
              <w:ind w:left="9"/>
              <w:rPr>
                <w:rFonts w:ascii="ＭＳ 明朝" w:eastAsia="ＭＳ 明朝" w:hAnsi="ＭＳ 明朝" w:hint="eastAsia"/>
                <w:sz w:val="24"/>
                <w:szCs w:val="24"/>
              </w:rPr>
            </w:pPr>
            <w:r w:rsidRPr="00005246">
              <w:rPr>
                <w:rFonts w:ascii="ＭＳ 明朝" w:eastAsia="ＭＳ 明朝" w:hAnsi="ＭＳ 明朝" w:hint="eastAsia"/>
                <w:sz w:val="24"/>
                <w:szCs w:val="24"/>
              </w:rPr>
              <w:t xml:space="preserve">□その他（　　　</w:t>
            </w:r>
            <w:r>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05246">
              <w:rPr>
                <w:rFonts w:ascii="ＭＳ 明朝" w:eastAsia="ＭＳ 明朝" w:hAnsi="ＭＳ 明朝" w:hint="eastAsia"/>
                <w:sz w:val="24"/>
                <w:szCs w:val="24"/>
              </w:rPr>
              <w:t>）</w:t>
            </w:r>
          </w:p>
        </w:tc>
      </w:tr>
      <w:tr w:rsidR="003B3CEF" w:rsidRPr="00005246" w:rsidTr="003B3CEF">
        <w:trPr>
          <w:cantSplit/>
          <w:trHeight w:val="1274"/>
        </w:trPr>
        <w:tc>
          <w:tcPr>
            <w:tcW w:w="564" w:type="dxa"/>
            <w:vMerge w:val="restart"/>
            <w:textDirection w:val="tbRlV"/>
            <w:vAlign w:val="center"/>
          </w:tcPr>
          <w:p w:rsidR="003B3CEF" w:rsidRPr="003B3CEF" w:rsidRDefault="003B3CEF" w:rsidP="003B3CEF">
            <w:pPr>
              <w:ind w:left="9" w:right="113"/>
              <w:jc w:val="center"/>
              <w:rPr>
                <w:rFonts w:ascii="ＭＳ 明朝" w:eastAsia="ＭＳ 明朝" w:hAnsi="ＭＳ 明朝" w:hint="eastAsia"/>
                <w:sz w:val="24"/>
                <w:szCs w:val="24"/>
              </w:rPr>
            </w:pPr>
            <w:r w:rsidRPr="003B3CEF">
              <w:rPr>
                <w:rFonts w:ascii="ＭＳ 明朝" w:eastAsia="ＭＳ 明朝" w:hAnsi="ＭＳ 明朝" w:hint="eastAsia"/>
                <w:sz w:val="24"/>
                <w:szCs w:val="24"/>
              </w:rPr>
              <w:t>（選択）</w:t>
            </w:r>
          </w:p>
        </w:tc>
        <w:tc>
          <w:tcPr>
            <w:tcW w:w="1099" w:type="dxa"/>
            <w:vMerge w:val="restart"/>
            <w:vAlign w:val="center"/>
          </w:tcPr>
          <w:p w:rsidR="003B3CEF" w:rsidRPr="00005246" w:rsidRDefault="003B3CEF" w:rsidP="003B3CEF">
            <w:pPr>
              <w:ind w:left="9"/>
              <w:rPr>
                <w:rFonts w:ascii="ＭＳ 明朝" w:eastAsia="ＭＳ 明朝" w:hAnsi="ＭＳ 明朝" w:hint="eastAsia"/>
                <w:sz w:val="24"/>
                <w:szCs w:val="24"/>
              </w:rPr>
            </w:pPr>
            <w:r w:rsidRPr="00005246">
              <w:rPr>
                <w:rFonts w:ascii="ＭＳ 明朝" w:eastAsia="ＭＳ 明朝" w:hAnsi="ＭＳ 明朝" w:hint="eastAsia"/>
                <w:sz w:val="24"/>
                <w:szCs w:val="24"/>
              </w:rPr>
              <w:t>２</w:t>
            </w:r>
            <w:r w:rsidRPr="00005246">
              <w:rPr>
                <w:rFonts w:ascii="ＭＳ 明朝" w:eastAsia="ＭＳ 明朝" w:hAnsi="ＭＳ 明朝"/>
                <w:sz w:val="24"/>
                <w:szCs w:val="24"/>
              </w:rPr>
              <w:t xml:space="preserve"> </w:t>
            </w:r>
            <w:r w:rsidRPr="00005246">
              <w:rPr>
                <w:rFonts w:ascii="ＭＳ 明朝" w:eastAsia="ＭＳ 明朝" w:hAnsi="ＭＳ 明朝" w:hint="eastAsia"/>
                <w:sz w:val="24"/>
                <w:szCs w:val="24"/>
              </w:rPr>
              <w:t>啓発</w:t>
            </w:r>
          </w:p>
        </w:tc>
        <w:tc>
          <w:tcPr>
            <w:tcW w:w="7985" w:type="dxa"/>
            <w:tcBorders>
              <w:bottom w:val="dashed" w:sz="4" w:space="0" w:color="auto"/>
            </w:tcBorders>
            <w:vAlign w:val="center"/>
          </w:tcPr>
          <w:p w:rsidR="003B3CEF" w:rsidRPr="00005246" w:rsidRDefault="003B3CEF" w:rsidP="003B3CEF">
            <w:pPr>
              <w:ind w:left="9"/>
              <w:rPr>
                <w:rFonts w:ascii="ＭＳ 明朝" w:eastAsia="ＭＳ 明朝" w:hAnsi="ＭＳ 明朝" w:hint="eastAsia"/>
                <w:sz w:val="24"/>
                <w:szCs w:val="24"/>
              </w:rPr>
            </w:pPr>
            <w:r w:rsidRPr="00005246">
              <w:rPr>
                <w:rFonts w:ascii="ＭＳ 明朝" w:eastAsia="ＭＳ 明朝" w:hAnsi="ＭＳ 明朝" w:hint="eastAsia"/>
                <w:sz w:val="24"/>
                <w:szCs w:val="24"/>
              </w:rPr>
              <w:t>従業員向けに性の多様性に関する研修又はセミナーを年１回以上実施している。あるいは、他団体が実施する研修会又はセミナーへ従業員が年１回以上参加している。</w:t>
            </w:r>
          </w:p>
        </w:tc>
      </w:tr>
      <w:tr w:rsidR="003B3CEF" w:rsidRPr="00005246" w:rsidTr="003B3CEF">
        <w:trPr>
          <w:cantSplit/>
          <w:trHeight w:val="1973"/>
        </w:trPr>
        <w:tc>
          <w:tcPr>
            <w:tcW w:w="564" w:type="dxa"/>
            <w:vMerge/>
            <w:textDirection w:val="tbRlV"/>
            <w:vAlign w:val="center"/>
          </w:tcPr>
          <w:p w:rsidR="003B3CEF" w:rsidRPr="004D44B5" w:rsidRDefault="003B3CEF" w:rsidP="003B3CEF">
            <w:pPr>
              <w:ind w:left="9" w:right="113"/>
              <w:rPr>
                <w:rFonts w:ascii="ＭＳ 明朝" w:eastAsia="ＭＳ 明朝" w:hAnsi="ＭＳ 明朝" w:hint="eastAsia"/>
                <w:szCs w:val="21"/>
              </w:rPr>
            </w:pPr>
          </w:p>
        </w:tc>
        <w:tc>
          <w:tcPr>
            <w:tcW w:w="1099" w:type="dxa"/>
            <w:vMerge/>
            <w:vAlign w:val="center"/>
          </w:tcPr>
          <w:p w:rsidR="003B3CEF" w:rsidRPr="00005246" w:rsidRDefault="003B3CEF" w:rsidP="003B3CEF">
            <w:pPr>
              <w:ind w:left="9"/>
              <w:rPr>
                <w:rFonts w:ascii="ＭＳ 明朝" w:eastAsia="ＭＳ 明朝" w:hAnsi="ＭＳ 明朝" w:hint="eastAsia"/>
                <w:sz w:val="24"/>
                <w:szCs w:val="24"/>
              </w:rPr>
            </w:pPr>
          </w:p>
        </w:tc>
        <w:tc>
          <w:tcPr>
            <w:tcW w:w="7985" w:type="dxa"/>
            <w:tcBorders>
              <w:top w:val="dashed" w:sz="4" w:space="0" w:color="auto"/>
            </w:tcBorders>
            <w:vAlign w:val="center"/>
          </w:tcPr>
          <w:p w:rsidR="003B3CEF" w:rsidRPr="00005246" w:rsidRDefault="003B3CEF" w:rsidP="003B3CEF">
            <w:pPr>
              <w:rPr>
                <w:rFonts w:ascii="ＭＳ 明朝" w:eastAsia="ＭＳ 明朝" w:hAnsi="ＭＳ 明朝"/>
                <w:sz w:val="24"/>
                <w:szCs w:val="24"/>
              </w:rPr>
            </w:pPr>
            <w:r w:rsidRPr="00005246">
              <w:rPr>
                <w:rFonts w:ascii="ＭＳ 明朝" w:eastAsia="ＭＳ 明朝" w:hAnsi="ＭＳ 明朝" w:hint="eastAsia"/>
                <w:sz w:val="24"/>
                <w:szCs w:val="24"/>
              </w:rPr>
              <w:t>□社内で研修会を年１回以上実施している。</w:t>
            </w:r>
          </w:p>
          <w:p w:rsidR="003B3CEF" w:rsidRPr="00005246" w:rsidRDefault="003B3CEF" w:rsidP="003B3CEF">
            <w:pPr>
              <w:rPr>
                <w:rFonts w:ascii="ＭＳ 明朝" w:eastAsia="ＭＳ 明朝" w:hAnsi="ＭＳ 明朝"/>
                <w:sz w:val="24"/>
                <w:szCs w:val="24"/>
              </w:rPr>
            </w:pPr>
            <w:r w:rsidRPr="00005246">
              <w:rPr>
                <w:rFonts w:ascii="ＭＳ 明朝" w:eastAsia="ＭＳ 明朝" w:hAnsi="ＭＳ 明朝" w:hint="eastAsia"/>
                <w:sz w:val="24"/>
                <w:szCs w:val="24"/>
              </w:rPr>
              <w:t>□社外（市役所など）で実施される研修会に年１回以上参加している。</w:t>
            </w:r>
          </w:p>
          <w:p w:rsidR="003B3CEF" w:rsidRPr="00005246" w:rsidRDefault="003B3CEF" w:rsidP="003B3CEF">
            <w:pPr>
              <w:ind w:left="240" w:hangingChars="100" w:hanging="240"/>
              <w:rPr>
                <w:rFonts w:ascii="ＭＳ 明朝" w:eastAsia="ＭＳ 明朝" w:hAnsi="ＭＳ 明朝"/>
                <w:sz w:val="24"/>
                <w:szCs w:val="24"/>
              </w:rPr>
            </w:pPr>
            <w:r w:rsidRPr="00005246">
              <w:rPr>
                <w:rFonts w:ascii="ＭＳ 明朝" w:eastAsia="ＭＳ 明朝" w:hAnsi="ＭＳ 明朝" w:hint="eastAsia"/>
                <w:sz w:val="24"/>
                <w:szCs w:val="24"/>
              </w:rPr>
              <w:t>□各自が自主研修できるように、資料の貸出や社内パソコン等で閲覧できる。</w:t>
            </w:r>
          </w:p>
          <w:p w:rsidR="003B3CEF" w:rsidRPr="00005246" w:rsidRDefault="003B3CEF" w:rsidP="003B3CEF">
            <w:pPr>
              <w:ind w:left="9"/>
              <w:rPr>
                <w:rFonts w:ascii="ＭＳ 明朝" w:eastAsia="ＭＳ 明朝" w:hAnsi="ＭＳ 明朝" w:hint="eastAsia"/>
                <w:sz w:val="24"/>
                <w:szCs w:val="24"/>
              </w:rPr>
            </w:pPr>
            <w:r w:rsidRPr="00005246">
              <w:rPr>
                <w:rFonts w:ascii="ＭＳ 明朝" w:eastAsia="ＭＳ 明朝" w:hAnsi="ＭＳ 明朝" w:hint="eastAsia"/>
                <w:sz w:val="24"/>
                <w:szCs w:val="24"/>
              </w:rPr>
              <w:t>□その他（</w:t>
            </w:r>
            <w:r>
              <w:rPr>
                <w:rFonts w:ascii="ＭＳ 明朝" w:eastAsia="ＭＳ 明朝" w:hAnsi="ＭＳ 明朝" w:hint="eastAsia"/>
                <w:sz w:val="24"/>
                <w:szCs w:val="24"/>
              </w:rPr>
              <w:t xml:space="preserve">　　　　　　　　　　　　　　　　　　　　　　　　　</w:t>
            </w:r>
            <w:r w:rsidRPr="00005246">
              <w:rPr>
                <w:rFonts w:ascii="ＭＳ 明朝" w:eastAsia="ＭＳ 明朝" w:hAnsi="ＭＳ 明朝" w:hint="eastAsia"/>
                <w:sz w:val="24"/>
                <w:szCs w:val="24"/>
              </w:rPr>
              <w:t xml:space="preserve">　）</w:t>
            </w:r>
          </w:p>
        </w:tc>
      </w:tr>
      <w:tr w:rsidR="003B3CEF" w:rsidRPr="00005246" w:rsidTr="003B3CEF">
        <w:trPr>
          <w:trHeight w:val="556"/>
        </w:trPr>
        <w:tc>
          <w:tcPr>
            <w:tcW w:w="564" w:type="dxa"/>
            <w:vMerge/>
            <w:vAlign w:val="center"/>
          </w:tcPr>
          <w:p w:rsidR="003B3CEF" w:rsidRPr="00005246" w:rsidRDefault="003B3CEF" w:rsidP="00581C6F">
            <w:pPr>
              <w:ind w:left="9"/>
              <w:rPr>
                <w:rFonts w:ascii="ＭＳ 明朝" w:eastAsia="ＭＳ 明朝" w:hAnsi="ＭＳ 明朝" w:hint="eastAsia"/>
                <w:sz w:val="24"/>
                <w:szCs w:val="24"/>
              </w:rPr>
            </w:pPr>
          </w:p>
        </w:tc>
        <w:tc>
          <w:tcPr>
            <w:tcW w:w="1099" w:type="dxa"/>
            <w:vMerge w:val="restart"/>
            <w:vAlign w:val="center"/>
          </w:tcPr>
          <w:p w:rsidR="003B3CEF" w:rsidRPr="00005246" w:rsidRDefault="003B3CEF" w:rsidP="00581C6F">
            <w:pPr>
              <w:ind w:left="9"/>
              <w:rPr>
                <w:rFonts w:ascii="ＭＳ 明朝" w:eastAsia="ＭＳ 明朝" w:hAnsi="ＭＳ 明朝" w:hint="eastAsia"/>
                <w:sz w:val="24"/>
                <w:szCs w:val="24"/>
              </w:rPr>
            </w:pPr>
            <w:r w:rsidRPr="00005246">
              <w:rPr>
                <w:rFonts w:ascii="ＭＳ 明朝" w:eastAsia="ＭＳ 明朝" w:hAnsi="ＭＳ 明朝" w:hint="eastAsia"/>
                <w:sz w:val="24"/>
                <w:szCs w:val="24"/>
              </w:rPr>
              <w:t>３ 相談窓口の設置</w:t>
            </w:r>
          </w:p>
        </w:tc>
        <w:tc>
          <w:tcPr>
            <w:tcW w:w="7985" w:type="dxa"/>
            <w:tcBorders>
              <w:bottom w:val="dashed" w:sz="4" w:space="0" w:color="auto"/>
            </w:tcBorders>
            <w:vAlign w:val="center"/>
          </w:tcPr>
          <w:p w:rsidR="003B3CEF" w:rsidRPr="00005246" w:rsidRDefault="003B3CEF" w:rsidP="00581C6F">
            <w:pPr>
              <w:ind w:left="9"/>
              <w:rPr>
                <w:rFonts w:ascii="ＭＳ 明朝" w:eastAsia="ＭＳ 明朝" w:hAnsi="ＭＳ 明朝" w:hint="eastAsia"/>
                <w:sz w:val="24"/>
                <w:szCs w:val="24"/>
              </w:rPr>
            </w:pPr>
            <w:r w:rsidRPr="00005246">
              <w:rPr>
                <w:rFonts w:ascii="ＭＳ 明朝" w:eastAsia="ＭＳ 明朝" w:hAnsi="ＭＳ 明朝" w:hint="eastAsia"/>
                <w:sz w:val="24"/>
                <w:szCs w:val="24"/>
              </w:rPr>
              <w:t>従業員が性の多様性に基づく悩みを打ち明けられる体制がある。</w:t>
            </w:r>
          </w:p>
        </w:tc>
      </w:tr>
      <w:tr w:rsidR="003B3CEF" w:rsidRPr="00005246" w:rsidTr="003B3CEF">
        <w:trPr>
          <w:trHeight w:val="1271"/>
        </w:trPr>
        <w:tc>
          <w:tcPr>
            <w:tcW w:w="564" w:type="dxa"/>
            <w:vMerge/>
            <w:vAlign w:val="center"/>
          </w:tcPr>
          <w:p w:rsidR="003B3CEF" w:rsidRPr="00005246" w:rsidRDefault="003B3CEF" w:rsidP="00581C6F">
            <w:pPr>
              <w:ind w:left="9"/>
              <w:rPr>
                <w:rFonts w:ascii="ＭＳ 明朝" w:eastAsia="ＭＳ 明朝" w:hAnsi="ＭＳ 明朝" w:hint="eastAsia"/>
                <w:sz w:val="24"/>
                <w:szCs w:val="24"/>
              </w:rPr>
            </w:pPr>
          </w:p>
        </w:tc>
        <w:tc>
          <w:tcPr>
            <w:tcW w:w="1099" w:type="dxa"/>
            <w:vMerge/>
            <w:vAlign w:val="center"/>
          </w:tcPr>
          <w:p w:rsidR="003B3CEF" w:rsidRPr="00005246" w:rsidRDefault="003B3CEF" w:rsidP="00581C6F">
            <w:pPr>
              <w:ind w:left="9"/>
              <w:rPr>
                <w:rFonts w:ascii="ＭＳ 明朝" w:eastAsia="ＭＳ 明朝" w:hAnsi="ＭＳ 明朝" w:hint="eastAsia"/>
                <w:sz w:val="24"/>
                <w:szCs w:val="24"/>
              </w:rPr>
            </w:pPr>
          </w:p>
        </w:tc>
        <w:tc>
          <w:tcPr>
            <w:tcW w:w="7985" w:type="dxa"/>
            <w:tcBorders>
              <w:top w:val="dashed" w:sz="4" w:space="0" w:color="auto"/>
            </w:tcBorders>
            <w:vAlign w:val="center"/>
          </w:tcPr>
          <w:p w:rsidR="003B3CEF" w:rsidRPr="00005246" w:rsidRDefault="003B3CEF" w:rsidP="003B3CEF">
            <w:pPr>
              <w:rPr>
                <w:rFonts w:ascii="ＭＳ 明朝" w:eastAsia="ＭＳ 明朝" w:hAnsi="ＭＳ 明朝"/>
                <w:sz w:val="24"/>
                <w:szCs w:val="24"/>
              </w:rPr>
            </w:pPr>
            <w:r w:rsidRPr="00005246">
              <w:rPr>
                <w:rFonts w:ascii="ＭＳ 明朝" w:eastAsia="ＭＳ 明朝" w:hAnsi="ＭＳ 明朝" w:hint="eastAsia"/>
                <w:sz w:val="24"/>
                <w:szCs w:val="24"/>
              </w:rPr>
              <w:t>□社内に相談できる窓口が設置されている。</w:t>
            </w:r>
          </w:p>
          <w:p w:rsidR="003B3CEF" w:rsidRPr="00005246" w:rsidRDefault="003B3CEF" w:rsidP="003B3CEF">
            <w:pPr>
              <w:rPr>
                <w:rFonts w:ascii="ＭＳ 明朝" w:eastAsia="ＭＳ 明朝" w:hAnsi="ＭＳ 明朝"/>
                <w:sz w:val="24"/>
                <w:szCs w:val="24"/>
              </w:rPr>
            </w:pPr>
            <w:r w:rsidRPr="00005246">
              <w:rPr>
                <w:rFonts w:ascii="ＭＳ 明朝" w:eastAsia="ＭＳ 明朝" w:hAnsi="ＭＳ 明朝" w:hint="eastAsia"/>
                <w:sz w:val="24"/>
                <w:szCs w:val="24"/>
              </w:rPr>
              <w:t>□社外（市役所など）で実施される相談窓口への案内を掲示している。</w:t>
            </w:r>
          </w:p>
          <w:p w:rsidR="003B3CEF" w:rsidRPr="00005246" w:rsidRDefault="003B3CEF" w:rsidP="003B3CEF">
            <w:pPr>
              <w:ind w:left="9"/>
              <w:rPr>
                <w:rFonts w:ascii="ＭＳ 明朝" w:eastAsia="ＭＳ 明朝" w:hAnsi="ＭＳ 明朝" w:hint="eastAsia"/>
                <w:sz w:val="24"/>
                <w:szCs w:val="24"/>
              </w:rPr>
            </w:pPr>
            <w:r w:rsidRPr="00005246">
              <w:rPr>
                <w:rFonts w:ascii="ＭＳ 明朝" w:eastAsia="ＭＳ 明朝" w:hAnsi="ＭＳ 明朝" w:hint="eastAsia"/>
                <w:sz w:val="24"/>
                <w:szCs w:val="24"/>
              </w:rPr>
              <w:t>□その他（</w:t>
            </w:r>
            <w:r>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05246">
              <w:rPr>
                <w:rFonts w:ascii="ＭＳ 明朝" w:eastAsia="ＭＳ 明朝" w:hAnsi="ＭＳ 明朝" w:hint="eastAsia"/>
                <w:sz w:val="24"/>
                <w:szCs w:val="24"/>
              </w:rPr>
              <w:t>）</w:t>
            </w:r>
          </w:p>
        </w:tc>
      </w:tr>
      <w:tr w:rsidR="003B3CEF" w:rsidRPr="00005246" w:rsidTr="003B3CEF">
        <w:trPr>
          <w:trHeight w:val="979"/>
        </w:trPr>
        <w:tc>
          <w:tcPr>
            <w:tcW w:w="564" w:type="dxa"/>
            <w:vMerge/>
            <w:vAlign w:val="center"/>
          </w:tcPr>
          <w:p w:rsidR="003B3CEF" w:rsidRPr="00005246" w:rsidRDefault="003B3CEF" w:rsidP="00581C6F">
            <w:pPr>
              <w:ind w:left="9"/>
              <w:rPr>
                <w:rFonts w:ascii="ＭＳ 明朝" w:eastAsia="ＭＳ 明朝" w:hAnsi="ＭＳ 明朝" w:hint="eastAsia"/>
                <w:sz w:val="24"/>
                <w:szCs w:val="24"/>
              </w:rPr>
            </w:pPr>
          </w:p>
        </w:tc>
        <w:tc>
          <w:tcPr>
            <w:tcW w:w="1099" w:type="dxa"/>
            <w:vMerge w:val="restart"/>
            <w:vAlign w:val="center"/>
          </w:tcPr>
          <w:p w:rsidR="003B3CEF" w:rsidRPr="00005246" w:rsidRDefault="003B3CEF" w:rsidP="00581C6F">
            <w:pPr>
              <w:ind w:left="9"/>
              <w:rPr>
                <w:rFonts w:ascii="ＭＳ 明朝" w:eastAsia="ＭＳ 明朝" w:hAnsi="ＭＳ 明朝" w:hint="eastAsia"/>
                <w:sz w:val="24"/>
                <w:szCs w:val="24"/>
              </w:rPr>
            </w:pPr>
            <w:r w:rsidRPr="00005246">
              <w:rPr>
                <w:rFonts w:ascii="ＭＳ 明朝" w:eastAsia="ＭＳ 明朝" w:hAnsi="ＭＳ 明朝" w:hint="eastAsia"/>
                <w:sz w:val="24"/>
                <w:szCs w:val="24"/>
              </w:rPr>
              <w:t>４ 執務環境の整備</w:t>
            </w:r>
          </w:p>
        </w:tc>
        <w:tc>
          <w:tcPr>
            <w:tcW w:w="7985" w:type="dxa"/>
            <w:tcBorders>
              <w:bottom w:val="dashed" w:sz="4" w:space="0" w:color="auto"/>
            </w:tcBorders>
            <w:vAlign w:val="center"/>
          </w:tcPr>
          <w:p w:rsidR="003B3CEF" w:rsidRPr="00005246" w:rsidRDefault="003B3CEF" w:rsidP="00581C6F">
            <w:pPr>
              <w:ind w:left="9"/>
              <w:rPr>
                <w:rFonts w:ascii="ＭＳ 明朝" w:eastAsia="ＭＳ 明朝" w:hAnsi="ＭＳ 明朝" w:hint="eastAsia"/>
                <w:sz w:val="24"/>
                <w:szCs w:val="24"/>
              </w:rPr>
            </w:pPr>
            <w:r w:rsidRPr="00005246">
              <w:rPr>
                <w:rFonts w:ascii="ＭＳ 明朝" w:eastAsia="ＭＳ 明朝" w:hAnsi="ＭＳ 明朝" w:hint="eastAsia"/>
                <w:sz w:val="24"/>
                <w:szCs w:val="24"/>
              </w:rPr>
              <w:t>全ての従業員及び顧客に配慮したトイレ（多目的トイレを含む）、更衣室等の整備又はサービスがある。</w:t>
            </w:r>
          </w:p>
        </w:tc>
      </w:tr>
      <w:tr w:rsidR="003B3CEF" w:rsidRPr="00005246" w:rsidTr="003B3CEF">
        <w:trPr>
          <w:trHeight w:val="3388"/>
        </w:trPr>
        <w:tc>
          <w:tcPr>
            <w:tcW w:w="564" w:type="dxa"/>
            <w:vMerge/>
            <w:vAlign w:val="center"/>
          </w:tcPr>
          <w:p w:rsidR="003B3CEF" w:rsidRPr="00005246" w:rsidRDefault="003B3CEF" w:rsidP="00581C6F">
            <w:pPr>
              <w:ind w:left="9"/>
              <w:rPr>
                <w:rFonts w:ascii="ＭＳ 明朝" w:eastAsia="ＭＳ 明朝" w:hAnsi="ＭＳ 明朝" w:hint="eastAsia"/>
                <w:sz w:val="24"/>
                <w:szCs w:val="24"/>
              </w:rPr>
            </w:pPr>
          </w:p>
        </w:tc>
        <w:tc>
          <w:tcPr>
            <w:tcW w:w="1099" w:type="dxa"/>
            <w:vMerge/>
            <w:vAlign w:val="center"/>
          </w:tcPr>
          <w:p w:rsidR="003B3CEF" w:rsidRPr="00005246" w:rsidRDefault="003B3CEF" w:rsidP="00581C6F">
            <w:pPr>
              <w:ind w:left="9"/>
              <w:rPr>
                <w:rFonts w:ascii="ＭＳ 明朝" w:eastAsia="ＭＳ 明朝" w:hAnsi="ＭＳ 明朝" w:hint="eastAsia"/>
                <w:sz w:val="24"/>
                <w:szCs w:val="24"/>
              </w:rPr>
            </w:pPr>
          </w:p>
        </w:tc>
        <w:tc>
          <w:tcPr>
            <w:tcW w:w="7985" w:type="dxa"/>
            <w:tcBorders>
              <w:top w:val="dashed" w:sz="4" w:space="0" w:color="auto"/>
            </w:tcBorders>
            <w:vAlign w:val="center"/>
          </w:tcPr>
          <w:p w:rsidR="003B3CEF" w:rsidRPr="00005246" w:rsidRDefault="003B3CEF" w:rsidP="003B3CEF">
            <w:pPr>
              <w:rPr>
                <w:rFonts w:ascii="ＭＳ 明朝" w:eastAsia="ＭＳ 明朝" w:hAnsi="ＭＳ 明朝"/>
                <w:sz w:val="24"/>
                <w:szCs w:val="24"/>
              </w:rPr>
            </w:pPr>
            <w:r w:rsidRPr="00005246">
              <w:rPr>
                <w:rFonts w:ascii="ＭＳ 明朝" w:eastAsia="ＭＳ 明朝" w:hAnsi="ＭＳ 明朝" w:hint="eastAsia"/>
                <w:sz w:val="24"/>
                <w:szCs w:val="24"/>
              </w:rPr>
              <w:t>□誰もが使用できるトイレを設置している。</w:t>
            </w:r>
          </w:p>
          <w:p w:rsidR="003B3CEF" w:rsidRPr="00005246" w:rsidRDefault="003B3CEF" w:rsidP="003B3CEF">
            <w:pPr>
              <w:rPr>
                <w:rFonts w:ascii="ＭＳ 明朝" w:eastAsia="ＭＳ 明朝" w:hAnsi="ＭＳ 明朝"/>
                <w:sz w:val="24"/>
                <w:szCs w:val="24"/>
              </w:rPr>
            </w:pPr>
            <w:r w:rsidRPr="00005246">
              <w:rPr>
                <w:rFonts w:ascii="ＭＳ 明朝" w:eastAsia="ＭＳ 明朝" w:hAnsi="ＭＳ 明朝" w:hint="eastAsia"/>
                <w:sz w:val="24"/>
                <w:szCs w:val="24"/>
              </w:rPr>
              <w:t>□誰もが使用できる更衣室を設置している。</w:t>
            </w:r>
          </w:p>
          <w:p w:rsidR="003B3CEF" w:rsidRDefault="003B3CEF" w:rsidP="003B3CEF">
            <w:pPr>
              <w:ind w:left="240" w:hangingChars="100" w:hanging="240"/>
              <w:rPr>
                <w:rFonts w:ascii="ＭＳ 明朝" w:eastAsia="ＭＳ 明朝" w:hAnsi="ＭＳ 明朝"/>
                <w:sz w:val="24"/>
                <w:szCs w:val="24"/>
              </w:rPr>
            </w:pPr>
            <w:r w:rsidRPr="00005246">
              <w:rPr>
                <w:rFonts w:ascii="ＭＳ 明朝" w:eastAsia="ＭＳ 明朝" w:hAnsi="ＭＳ 明朝" w:hint="eastAsia"/>
                <w:sz w:val="24"/>
                <w:szCs w:val="24"/>
              </w:rPr>
              <w:t>□制服、作業服、事務服などについて、性別にとらわれないようにしている、又は選べるようにしている、もしくは、自由な服装としている。</w:t>
            </w:r>
          </w:p>
          <w:p w:rsidR="003B3CEF" w:rsidRPr="00005246" w:rsidRDefault="003B3CEF" w:rsidP="003B3CEF">
            <w:pPr>
              <w:ind w:left="240" w:hangingChars="100" w:hanging="240"/>
              <w:rPr>
                <w:rFonts w:ascii="ＭＳ 明朝" w:eastAsia="ＭＳ 明朝" w:hAnsi="ＭＳ 明朝"/>
                <w:sz w:val="24"/>
                <w:szCs w:val="24"/>
              </w:rPr>
            </w:pPr>
            <w:r w:rsidRPr="00005246">
              <w:rPr>
                <w:rFonts w:ascii="ＭＳ 明朝" w:eastAsia="ＭＳ 明朝" w:hAnsi="ＭＳ 明朝" w:hint="eastAsia"/>
                <w:sz w:val="24"/>
                <w:szCs w:val="24"/>
              </w:rPr>
              <w:t>□ハラスメント対策を講じている。</w:t>
            </w:r>
          </w:p>
          <w:p w:rsidR="003B3CEF" w:rsidRPr="00005246" w:rsidRDefault="003B3CEF" w:rsidP="003B3CEF">
            <w:pPr>
              <w:ind w:left="240" w:hangingChars="100" w:hanging="240"/>
              <w:rPr>
                <w:rFonts w:ascii="ＭＳ 明朝" w:eastAsia="ＭＳ 明朝" w:hAnsi="ＭＳ 明朝"/>
                <w:sz w:val="24"/>
                <w:szCs w:val="24"/>
              </w:rPr>
            </w:pPr>
            <w:r w:rsidRPr="00005246">
              <w:rPr>
                <w:rFonts w:ascii="ＭＳ 明朝" w:eastAsia="ＭＳ 明朝" w:hAnsi="ＭＳ 明朝" w:hint="eastAsia"/>
                <w:sz w:val="24"/>
                <w:szCs w:val="24"/>
              </w:rPr>
              <w:t>□気軽に話せるグループの設置をしている。</w:t>
            </w:r>
          </w:p>
          <w:p w:rsidR="003B3CEF" w:rsidRPr="00005246" w:rsidRDefault="003B3CEF" w:rsidP="003B3CEF">
            <w:pPr>
              <w:ind w:left="240" w:hangingChars="100" w:hanging="240"/>
              <w:rPr>
                <w:rFonts w:ascii="ＭＳ 明朝" w:eastAsia="ＭＳ 明朝" w:hAnsi="ＭＳ 明朝"/>
                <w:sz w:val="24"/>
                <w:szCs w:val="24"/>
              </w:rPr>
            </w:pPr>
            <w:r w:rsidRPr="00005246">
              <w:rPr>
                <w:rFonts w:ascii="ＭＳ 明朝" w:eastAsia="ＭＳ 明朝" w:hAnsi="ＭＳ 明朝" w:hint="eastAsia"/>
                <w:sz w:val="24"/>
                <w:szCs w:val="24"/>
              </w:rPr>
              <w:t>□性の多様性に関するポスターやステッカー、フラッグなどを掲示している。</w:t>
            </w:r>
          </w:p>
          <w:p w:rsidR="003B3CEF" w:rsidRPr="00005246" w:rsidRDefault="003B3CEF" w:rsidP="003B3CEF">
            <w:pPr>
              <w:ind w:left="9"/>
              <w:rPr>
                <w:rFonts w:ascii="ＭＳ 明朝" w:eastAsia="ＭＳ 明朝" w:hAnsi="ＭＳ 明朝" w:hint="eastAsia"/>
                <w:sz w:val="24"/>
                <w:szCs w:val="24"/>
              </w:rPr>
            </w:pPr>
            <w:r w:rsidRPr="00005246">
              <w:rPr>
                <w:rFonts w:ascii="ＭＳ 明朝" w:eastAsia="ＭＳ 明朝" w:hAnsi="ＭＳ 明朝" w:hint="eastAsia"/>
                <w:sz w:val="24"/>
                <w:szCs w:val="24"/>
              </w:rPr>
              <w:t xml:space="preserve">□その他（　</w:t>
            </w:r>
            <w:r>
              <w:rPr>
                <w:rFonts w:ascii="ＭＳ 明朝" w:eastAsia="ＭＳ 明朝" w:hAnsi="ＭＳ 明朝" w:hint="eastAsia"/>
                <w:sz w:val="24"/>
                <w:szCs w:val="24"/>
              </w:rPr>
              <w:t xml:space="preserve">　　　　　　　　　　　　　　　　　　　　　　　</w:t>
            </w:r>
            <w:r w:rsidRPr="00005246">
              <w:rPr>
                <w:rFonts w:ascii="ＭＳ 明朝" w:eastAsia="ＭＳ 明朝" w:hAnsi="ＭＳ 明朝" w:hint="eastAsia"/>
                <w:sz w:val="24"/>
                <w:szCs w:val="24"/>
              </w:rPr>
              <w:t xml:space="preserve">　　）</w:t>
            </w:r>
          </w:p>
        </w:tc>
      </w:tr>
    </w:tbl>
    <w:p w:rsidR="00335CB0" w:rsidRPr="00005246" w:rsidRDefault="00335CB0" w:rsidP="00AF6368">
      <w:pPr>
        <w:rPr>
          <w:rFonts w:ascii="ＭＳ 明朝" w:eastAsia="ＭＳ 明朝" w:hAnsi="ＭＳ 明朝"/>
          <w:sz w:val="24"/>
          <w:szCs w:val="24"/>
        </w:rPr>
      </w:pPr>
    </w:p>
    <w:sectPr w:rsidR="00335CB0" w:rsidRPr="00005246" w:rsidSect="003B3CE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D5B" w:rsidRDefault="00377D5B" w:rsidP="00377D5B">
      <w:r>
        <w:separator/>
      </w:r>
    </w:p>
  </w:endnote>
  <w:endnote w:type="continuationSeparator" w:id="0">
    <w:p w:rsidR="00377D5B" w:rsidRDefault="00377D5B" w:rsidP="0037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D5B" w:rsidRDefault="00377D5B" w:rsidP="00377D5B">
      <w:r>
        <w:separator/>
      </w:r>
    </w:p>
  </w:footnote>
  <w:footnote w:type="continuationSeparator" w:id="0">
    <w:p w:rsidR="00377D5B" w:rsidRDefault="00377D5B" w:rsidP="00377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67A6E"/>
    <w:multiLevelType w:val="hybridMultilevel"/>
    <w:tmpl w:val="7CB0EEBE"/>
    <w:lvl w:ilvl="0" w:tplc="449CA57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77"/>
    <w:rsid w:val="00005246"/>
    <w:rsid w:val="000934A2"/>
    <w:rsid w:val="000A587F"/>
    <w:rsid w:val="001F0E06"/>
    <w:rsid w:val="002E1732"/>
    <w:rsid w:val="002F1115"/>
    <w:rsid w:val="00335CB0"/>
    <w:rsid w:val="00377D5B"/>
    <w:rsid w:val="003B3CEF"/>
    <w:rsid w:val="003F1DED"/>
    <w:rsid w:val="00410F55"/>
    <w:rsid w:val="004D44B5"/>
    <w:rsid w:val="00503030"/>
    <w:rsid w:val="00534F00"/>
    <w:rsid w:val="00537711"/>
    <w:rsid w:val="00581C6F"/>
    <w:rsid w:val="005D5277"/>
    <w:rsid w:val="008525E9"/>
    <w:rsid w:val="009C25E9"/>
    <w:rsid w:val="00AA58C7"/>
    <w:rsid w:val="00AF6368"/>
    <w:rsid w:val="00D1157A"/>
    <w:rsid w:val="00D454A0"/>
    <w:rsid w:val="00EA344C"/>
    <w:rsid w:val="00EB2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B9D534"/>
  <w15:chartTrackingRefBased/>
  <w15:docId w15:val="{536D08E1-BD3E-4CC8-AEFA-7DB88E91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5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5277"/>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5D5277"/>
    <w:pPr>
      <w:ind w:leftChars="400" w:left="840"/>
    </w:pPr>
  </w:style>
  <w:style w:type="paragraph" w:styleId="a4">
    <w:name w:val="header"/>
    <w:basedOn w:val="a"/>
    <w:link w:val="a5"/>
    <w:uiPriority w:val="99"/>
    <w:unhideWhenUsed/>
    <w:rsid w:val="00377D5B"/>
    <w:pPr>
      <w:tabs>
        <w:tab w:val="center" w:pos="4252"/>
        <w:tab w:val="right" w:pos="8504"/>
      </w:tabs>
      <w:snapToGrid w:val="0"/>
    </w:pPr>
  </w:style>
  <w:style w:type="character" w:customStyle="1" w:styleId="a5">
    <w:name w:val="ヘッダー (文字)"/>
    <w:basedOn w:val="a0"/>
    <w:link w:val="a4"/>
    <w:uiPriority w:val="99"/>
    <w:rsid w:val="00377D5B"/>
  </w:style>
  <w:style w:type="paragraph" w:styleId="a6">
    <w:name w:val="footer"/>
    <w:basedOn w:val="a"/>
    <w:link w:val="a7"/>
    <w:uiPriority w:val="99"/>
    <w:unhideWhenUsed/>
    <w:rsid w:val="00377D5B"/>
    <w:pPr>
      <w:tabs>
        <w:tab w:val="center" w:pos="4252"/>
        <w:tab w:val="right" w:pos="8504"/>
      </w:tabs>
      <w:snapToGrid w:val="0"/>
    </w:pPr>
  </w:style>
  <w:style w:type="character" w:customStyle="1" w:styleId="a7">
    <w:name w:val="フッター (文字)"/>
    <w:basedOn w:val="a0"/>
    <w:link w:val="a6"/>
    <w:uiPriority w:val="99"/>
    <w:rsid w:val="00377D5B"/>
  </w:style>
  <w:style w:type="paragraph" w:styleId="a8">
    <w:name w:val="Balloon Text"/>
    <w:basedOn w:val="a"/>
    <w:link w:val="a9"/>
    <w:uiPriority w:val="99"/>
    <w:semiHidden/>
    <w:unhideWhenUsed/>
    <w:rsid w:val="005030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30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2024-03-12T05:23:00Z</cp:lastPrinted>
  <dcterms:created xsi:type="dcterms:W3CDTF">2024-03-12T05:24:00Z</dcterms:created>
  <dcterms:modified xsi:type="dcterms:W3CDTF">2024-03-12T05:24:00Z</dcterms:modified>
</cp:coreProperties>
</file>